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BC23B" w14:textId="74AFE8DA" w:rsidR="000C25ED" w:rsidRPr="00CB523C" w:rsidRDefault="00591FC1" w:rsidP="00650DEE">
      <w:pPr>
        <w:spacing w:before="5" w:after="91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de"/>
        </w:rPr>
        <w:pict w14:anchorId="315656E3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41.8pt;margin-top:585.6pt;width:227.45pt;height:189.5pt;z-index:-251662848;mso-wrap-distance-left:44.2pt;mso-wrap-distance-right:323.65pt;mso-wrap-distance-bottom:65.45pt;mso-position-horizontal-relative:page;mso-position-vertical-relative:page" stroked="f">
            <v:textbox style="mso-next-textbox:#_x0000_s1047" inset="0,0,0,0">
              <w:txbxContent>
                <w:p w14:paraId="7FE5F501" w14:textId="77777777" w:rsidR="005B68CA" w:rsidRDefault="005B68CA"/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  <w:lang w:val="de"/>
        </w:rPr>
        <w:pict w14:anchorId="4373176C">
          <v:shape id="_x0000_s0" o:spid="_x0000_s1048" type="#_x0000_t202" style="position:absolute;margin-left:0;margin-top:0;width:595.3pt;height:842.05pt;z-index:-251663872;mso-position-horizontal-relative:page;mso-position-vertical-relative:page" fillcolor="#0d2d9f" stroked="f">
            <v:textbox style="mso-next-textbox:#_x0000_s0">
              <w:txbxContent>
                <w:p w14:paraId="0357B670" w14:textId="4EFECD2C" w:rsidR="005B68CA" w:rsidRDefault="00650DEE"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2011EDAC" wp14:editId="0701A7B5">
                        <wp:extent cx="7377430" cy="1022767"/>
                        <wp:effectExtent l="0" t="0" r="0" b="6350"/>
                        <wp:docPr id="46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77430" cy="1022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Theme="minorHAnsi" w:hAnsiTheme="minorHAnsi" w:cstheme="minorHAnsi"/>
        </w:rPr>
        <w:pict w14:anchorId="134F5A0A">
          <v:shape id="_x0000_s1045" type="#_x0000_t202" style="position:absolute;margin-left:235.65pt;margin-top:746.2pt;width:34pt;height:28.8pt;z-index:-251661824;mso-wrap-distance-left:189.45pt;mso-wrap-distance-right:0;mso-position-horizontal-relative:page;mso-position-vertical-relative:page" fillcolor="#0d2d9f" stroked="f">
            <v:textbox style="mso-next-textbox:#_x0000_s1045" inset="0,0,0,0">
              <w:txbxContent>
                <w:p w14:paraId="649A1110" w14:textId="77777777" w:rsidR="000C25ED" w:rsidRDefault="00886487">
                  <w:pPr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27368FDB" wp14:editId="733979AE">
                        <wp:extent cx="431800" cy="365760"/>
                        <wp:effectExtent l="0" t="0" r="0" b="0"/>
                        <wp:docPr id="46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/>
                                <pic:cNvPicPr preferRelativeResize="0"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  <w:lang w:val="de"/>
        </w:rPr>
        <w:pict w14:anchorId="663DE448">
          <v:line id="_x0000_s1044" style="position:absolute;z-index:251646464;mso-position-horizontal-relative:page;mso-position-vertical-relative:page" from="44.2pt,586.8pt" to="44.2pt,776.3pt" strokecolor="#46568e" strokeweight="1pt">
            <w10:wrap anchorx="page" anchory="page"/>
          </v:line>
        </w:pict>
      </w:r>
    </w:p>
    <w:p w14:paraId="57272D4B" w14:textId="1B84D6A1" w:rsidR="000C25ED" w:rsidRPr="00CB523C" w:rsidRDefault="00591FC1" w:rsidP="00650DEE">
      <w:pPr>
        <w:spacing w:line="6" w:lineRule="exact"/>
        <w:ind w:left="993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8501556">
          <v:shape id="_x0000_s1046" type="#_x0000_t202" style="position:absolute;left:0;text-align:left;margin-left:41.8pt;margin-top:607.8pt;width:223.45pt;height:159.4pt;z-index:-251647488;mso-wrap-distance-left:0;mso-wrap-distance-right:0;mso-position-horizontal-relative:page;mso-position-vertical-relative:page" filled="f" stroked="f">
            <v:textbox style="mso-next-textbox:#_x0000_s1046" inset="0,0,0,0">
              <w:txbxContent>
                <w:p w14:paraId="5F32550A" w14:textId="1A5625E5" w:rsidR="000C25ED" w:rsidRPr="00650DEE" w:rsidRDefault="00CB523C" w:rsidP="00CB523C">
                  <w:pPr>
                    <w:spacing w:before="345" w:after="854" w:line="661" w:lineRule="exact"/>
                    <w:ind w:left="216"/>
                    <w:textAlignment w:val="baseline"/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40"/>
                      <w:szCs w:val="16"/>
                      <w:lang w:val="de"/>
                    </w:rPr>
                  </w:pPr>
                  <w:r w:rsidRPr="00CB523C"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50"/>
                      <w:lang w:val="de"/>
                    </w:rPr>
                    <w:t>H</w:t>
                  </w:r>
                  <w:r w:rsidR="00886487" w:rsidRPr="00CB523C"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50"/>
                      <w:lang w:val="de"/>
                    </w:rPr>
                    <w:t>andbuch</w:t>
                  </w:r>
                  <w:r w:rsidRPr="00CB523C">
                    <w:rPr>
                      <w:rFonts w:asciiTheme="minorHAnsi" w:hAnsiTheme="minorHAnsi" w:cstheme="minorHAnsi"/>
                      <w:b/>
                      <w:color w:val="000000"/>
                      <w:w w:val="95"/>
                      <w:sz w:val="50"/>
                      <w:lang w:val="de"/>
                    </w:rPr>
                    <w:br/>
                  </w:r>
                  <w:r w:rsidR="00886487" w:rsidRPr="00650DEE">
                    <w:rPr>
                      <w:rFonts w:asciiTheme="majorHAnsi" w:hAnsiTheme="majorHAnsi" w:cstheme="majorHAnsi"/>
                      <w:b/>
                      <w:color w:val="000000"/>
                      <w:w w:val="95"/>
                      <w:sz w:val="40"/>
                      <w:szCs w:val="16"/>
                      <w:lang w:val="de"/>
                    </w:rPr>
                    <w:t>Neuer Installationsprozess</w:t>
                  </w:r>
                </w:p>
              </w:txbxContent>
            </v:textbox>
            <w10:wrap type="square" anchorx="page" anchory="page"/>
          </v:shape>
        </w:pict>
      </w:r>
      <w:r w:rsidR="00650DEE">
        <w:rPr>
          <w:noProof/>
          <w:lang w:val="fr"/>
        </w:rPr>
        <w:drawing>
          <wp:anchor distT="0" distB="0" distL="114300" distR="114300" simplePos="0" relativeHeight="251672064" behindDoc="0" locked="0" layoutInCell="1" allowOverlap="1" wp14:anchorId="6FCAC8A5" wp14:editId="219C0B16">
            <wp:simplePos x="0" y="0"/>
            <wp:positionH relativeFrom="page">
              <wp:posOffset>-2540</wp:posOffset>
            </wp:positionH>
            <wp:positionV relativeFrom="paragraph">
              <wp:posOffset>320040</wp:posOffset>
            </wp:positionV>
            <wp:extent cx="7559040" cy="5501005"/>
            <wp:effectExtent l="0" t="0" r="3810" b="4445"/>
            <wp:wrapNone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3" r="319"/>
                    <a:stretch/>
                  </pic:blipFill>
                  <pic:spPr bwMode="auto">
                    <a:xfrm>
                      <a:off x="0" y="0"/>
                      <a:ext cx="7559040" cy="550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487" w:rsidRPr="00CB523C">
        <w:rPr>
          <w:rFonts w:asciiTheme="minorHAnsi" w:hAnsiTheme="minorHAnsi" w:cstheme="minorHAnsi"/>
          <w:noProof/>
        </w:rPr>
        <w:drawing>
          <wp:inline distT="0" distB="0" distL="0" distR="0" wp14:anchorId="08A71D3E" wp14:editId="0E1993BE">
            <wp:extent cx="7560310" cy="381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8A9D" w14:textId="45B39783" w:rsidR="000C25ED" w:rsidRPr="00CB523C" w:rsidRDefault="000C25ED" w:rsidP="00650DEE">
      <w:pPr>
        <w:ind w:left="993"/>
        <w:rPr>
          <w:rFonts w:asciiTheme="minorHAnsi" w:hAnsiTheme="minorHAnsi" w:cstheme="minorHAnsi"/>
        </w:rPr>
        <w:sectPr w:rsidR="000C25ED" w:rsidRPr="00CB523C" w:rsidSect="00F00507">
          <w:pgSz w:w="11906" w:h="16841"/>
          <w:pgMar w:top="172" w:right="1136" w:bottom="0" w:left="0" w:header="720" w:footer="720" w:gutter="0"/>
          <w:cols w:space="720"/>
        </w:sectPr>
      </w:pPr>
    </w:p>
    <w:p w14:paraId="772F5FE1" w14:textId="1F0BC9AA" w:rsidR="000C25ED" w:rsidRPr="00CB523C" w:rsidRDefault="00591FC1" w:rsidP="00650DEE">
      <w:pPr>
        <w:spacing w:before="31" w:line="347" w:lineRule="exact"/>
        <w:ind w:left="993"/>
        <w:textAlignment w:val="baseline"/>
        <w:rPr>
          <w:rFonts w:ascii="Calibri Light" w:eastAsia="Calibri Light" w:hAnsi="Calibri Light" w:cs="Calibri Light"/>
          <w:color w:val="2E74B3"/>
          <w:sz w:val="31"/>
          <w:lang w:val="de-CH"/>
        </w:rPr>
      </w:pPr>
      <w:r>
        <w:rPr>
          <w:rFonts w:ascii="Calibri Light" w:hAnsi="Calibri Light" w:cs="Calibri Light"/>
        </w:rPr>
        <w:lastRenderedPageBreak/>
        <w:pict w14:anchorId="064586B1">
          <v:shape id="_x0000_s1042" type="#_x0000_t202" style="position:absolute;left:0;text-align:left;margin-left:0;margin-top:0;width:595.45pt;height:113.65pt;z-index:-251660800;mso-wrap-distance-left:0;mso-wrap-distance-right:0;mso-position-horizontal-relative:page;mso-position-vertical-relative:page" filled="f" stroked="f">
            <v:textbox style="mso-next-textbox:#_x0000_s1042" inset="0,0,0,0">
              <w:txbxContent>
                <w:p w14:paraId="22C6B835" w14:textId="77777777" w:rsidR="000C25ED" w:rsidRDefault="00886487">
                  <w:pPr>
                    <w:spacing w:after="622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7EFE0018" wp14:editId="71568A88">
                        <wp:extent cx="7562215" cy="1048385"/>
                        <wp:effectExtent l="0" t="0" r="0" b="0"/>
                        <wp:docPr id="44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BF36A9">
        <w:rPr>
          <w:rFonts w:ascii="Calibri Light" w:hAnsi="Calibri Light" w:cs="Calibri Light"/>
          <w:color w:val="2E74B3"/>
          <w:sz w:val="31"/>
          <w:lang w:val="de"/>
        </w:rPr>
        <w:t>Geräteinstallation im MPS</w:t>
      </w:r>
      <w:r w:rsidR="00886487" w:rsidRPr="00CB523C">
        <w:rPr>
          <w:rFonts w:ascii="Calibri Light" w:hAnsi="Calibri Light" w:cs="Calibri Light"/>
          <w:color w:val="2E74B3"/>
          <w:sz w:val="31"/>
          <w:lang w:val="de"/>
        </w:rPr>
        <w:t xml:space="preserve"> - Neuer Installationsprozess</w:t>
      </w:r>
    </w:p>
    <w:p w14:paraId="6F7E3971" w14:textId="005207E6" w:rsidR="000C25ED" w:rsidRPr="00CB523C" w:rsidRDefault="00886487" w:rsidP="00650DEE">
      <w:pPr>
        <w:spacing w:before="99" w:after="120" w:line="286" w:lineRule="exact"/>
        <w:ind w:left="993"/>
        <w:textAlignment w:val="baseline"/>
        <w:rPr>
          <w:rFonts w:ascii="Calibri Light" w:eastAsia="Calibri Light" w:hAnsi="Calibri Light" w:cs="Calibri Light"/>
          <w:color w:val="2E74B3"/>
          <w:spacing w:val="-2"/>
          <w:sz w:val="26"/>
          <w:lang w:val="de-CH"/>
        </w:rPr>
      </w:pPr>
      <w:r w:rsidRPr="00CB523C">
        <w:rPr>
          <w:rFonts w:ascii="Calibri Light" w:hAnsi="Calibri Light" w:cs="Calibri Light"/>
          <w:color w:val="2E74B3"/>
          <w:spacing w:val="-2"/>
          <w:sz w:val="26"/>
          <w:lang w:val="de"/>
        </w:rPr>
        <w:t>Was gibt</w:t>
      </w:r>
      <w:r w:rsidR="00BF36A9">
        <w:rPr>
          <w:rFonts w:ascii="Calibri Light" w:hAnsi="Calibri Light" w:cs="Calibri Light"/>
          <w:color w:val="2E74B3"/>
          <w:spacing w:val="-2"/>
          <w:sz w:val="26"/>
          <w:lang w:val="de"/>
        </w:rPr>
        <w:t xml:space="preserve"> e</w:t>
      </w:r>
      <w:r w:rsidRPr="00CB523C">
        <w:rPr>
          <w:rFonts w:ascii="Calibri Light" w:hAnsi="Calibri Light" w:cs="Calibri Light"/>
          <w:color w:val="2E74B3"/>
          <w:spacing w:val="-2"/>
          <w:sz w:val="26"/>
          <w:lang w:val="de"/>
        </w:rPr>
        <w:t>s Neues:</w:t>
      </w:r>
    </w:p>
    <w:p w14:paraId="586E83E2" w14:textId="1B2AC1D9" w:rsidR="000C25ED" w:rsidRPr="00CB523C" w:rsidRDefault="00886487" w:rsidP="00650DEE">
      <w:pPr>
        <w:spacing w:before="2" w:line="269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Vor der Einführung dieser neuen Installationsmethode mussten sich Brother-Partner mit dem Kunden in Verbindung setzen und ihn durch die Schritte führen, die erforderlich sind, um sein Gerät mit dem Brother-Server</w:t>
      </w:r>
      <w:r w:rsidRPr="00CB523C">
        <w:rPr>
          <w:rFonts w:asciiTheme="minorHAnsi" w:hAnsiTheme="minorHAnsi" w:cstheme="minorHAnsi"/>
          <w:lang w:val="de"/>
        </w:rPr>
        <w:t xml:space="preserve"> zu verbinden.</w:t>
      </w:r>
    </w:p>
    <w:p w14:paraId="2EA6B004" w14:textId="6605B248" w:rsidR="000C25ED" w:rsidRPr="00CB523C" w:rsidRDefault="00886487" w:rsidP="00650DEE">
      <w:pPr>
        <w:spacing w:before="158" w:line="269" w:lineRule="exact"/>
        <w:ind w:left="993" w:right="1656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Mit der Einführung der Kundeninstallationsmethode ist es nun möglich (vor allem bei kleineren Verträgen), dass der Kunde die Installation selbst durchführt.</w:t>
      </w:r>
    </w:p>
    <w:p w14:paraId="4BBB4B2A" w14:textId="7943B72F" w:rsidR="000C25ED" w:rsidRPr="00CB523C" w:rsidRDefault="00886487" w:rsidP="00650DEE">
      <w:pPr>
        <w:spacing w:before="206" w:after="175" w:line="219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Sehen Sie sich das Video unten an:</w:t>
      </w:r>
    </w:p>
    <w:p w14:paraId="6B3F6F8F" w14:textId="77777777" w:rsidR="000C25ED" w:rsidRPr="00CB523C" w:rsidRDefault="000C25ED" w:rsidP="00650DEE">
      <w:pPr>
        <w:spacing w:before="206" w:after="175" w:line="219" w:lineRule="exact"/>
        <w:ind w:left="993"/>
        <w:rPr>
          <w:rFonts w:asciiTheme="minorHAnsi" w:hAnsiTheme="minorHAnsi" w:cstheme="minorHAnsi"/>
          <w:lang w:val="de-CH"/>
        </w:rPr>
        <w:sectPr w:rsidR="000C25ED" w:rsidRPr="00CB523C" w:rsidSect="00650DEE">
          <w:pgSz w:w="11909" w:h="16838"/>
          <w:pgMar w:top="0" w:right="1136" w:bottom="282" w:left="0" w:header="720" w:footer="720" w:gutter="0"/>
          <w:cols w:space="720"/>
        </w:sectPr>
      </w:pPr>
    </w:p>
    <w:p w14:paraId="7BA7B0F7" w14:textId="35D789B9" w:rsidR="000C25ED" w:rsidRPr="00CB523C" w:rsidRDefault="00650DEE" w:rsidP="00650DEE">
      <w:pPr>
        <w:spacing w:before="4808" w:line="288" w:lineRule="exact"/>
        <w:ind w:left="993"/>
        <w:textAlignment w:val="baseline"/>
        <w:rPr>
          <w:rFonts w:asciiTheme="minorHAnsi" w:eastAsia="Times New Roman" w:hAnsiTheme="minorHAnsi" w:cstheme="minorHAnsi"/>
          <w:color w:val="000000"/>
          <w:sz w:val="24"/>
          <w:lang w:val="de-CH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056D39B" wp14:editId="4C958636">
            <wp:simplePos x="0" y="0"/>
            <wp:positionH relativeFrom="margin">
              <wp:posOffset>640080</wp:posOffset>
            </wp:positionH>
            <wp:positionV relativeFrom="paragraph">
              <wp:posOffset>26035</wp:posOffset>
            </wp:positionV>
            <wp:extent cx="5729605" cy="3223895"/>
            <wp:effectExtent l="0" t="0" r="4445" b="0"/>
            <wp:wrapNone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3CE2D9" w14:textId="0E386BAE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type w:val="continuous"/>
          <w:pgSz w:w="11909" w:h="16838"/>
          <w:pgMar w:top="0" w:right="1136" w:bottom="282" w:left="0" w:header="720" w:footer="720" w:gutter="0"/>
          <w:cols w:space="720"/>
        </w:sectPr>
      </w:pPr>
    </w:p>
    <w:p w14:paraId="19D7870F" w14:textId="77777777" w:rsidR="000C25ED" w:rsidRPr="00CB523C" w:rsidRDefault="00886487" w:rsidP="00650DEE">
      <w:pPr>
        <w:spacing w:before="547" w:after="120" w:line="260" w:lineRule="exact"/>
        <w:ind w:left="993"/>
        <w:textAlignment w:val="baseline"/>
        <w:rPr>
          <w:rFonts w:asciiTheme="majorHAnsi" w:eastAsia="Calibri Light" w:hAnsiTheme="majorHAnsi" w:cstheme="majorHAnsi"/>
          <w:color w:val="2E74B3"/>
          <w:spacing w:val="-1"/>
          <w:sz w:val="26"/>
          <w:lang w:val="de-CH"/>
        </w:rPr>
      </w:pPr>
      <w:r w:rsidRPr="00CB523C">
        <w:rPr>
          <w:rFonts w:asciiTheme="majorHAnsi" w:hAnsiTheme="majorHAnsi" w:cstheme="majorHAnsi"/>
          <w:color w:val="2E74B3"/>
          <w:spacing w:val="-1"/>
          <w:sz w:val="26"/>
          <w:lang w:val="de"/>
        </w:rPr>
        <w:t>Generieren einer E-Mail:</w:t>
      </w:r>
    </w:p>
    <w:p w14:paraId="7C651766" w14:textId="011EC839" w:rsidR="000C25ED" w:rsidRPr="00CB523C" w:rsidRDefault="00886487" w:rsidP="00BF36A9">
      <w:pPr>
        <w:tabs>
          <w:tab w:val="right" w:pos="10065"/>
        </w:tabs>
        <w:spacing w:before="4" w:after="194" w:line="268" w:lineRule="exact"/>
        <w:ind w:left="993" w:right="708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Sobald ein Vertrag eingerichtet wurde, </w:t>
      </w:r>
      <w:r w:rsidR="00A27C1A">
        <w:rPr>
          <w:rFonts w:asciiTheme="minorHAnsi" w:hAnsiTheme="minorHAnsi" w:cstheme="minorHAnsi"/>
          <w:color w:val="000000"/>
          <w:lang w:val="de"/>
        </w:rPr>
        <w:t>versendet der Händler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 eine Installations-E-Mail vom MPS-System an die Person, die die Installation durchführt.</w:t>
      </w:r>
      <w:r w:rsidR="00A27C1A">
        <w:rPr>
          <w:rFonts w:asciiTheme="minorHAnsi" w:hAnsiTheme="minorHAnsi" w:cstheme="minorHAnsi"/>
          <w:color w:val="000000"/>
          <w:lang w:val="de"/>
        </w:rPr>
        <w:t xml:space="preserve"> Dafür klicken Sie auf die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 Schaltfläche </w:t>
      </w:r>
      <w:r w:rsidR="00BF36A9">
        <w:rPr>
          <w:rFonts w:asciiTheme="minorHAnsi" w:hAnsiTheme="minorHAnsi" w:cstheme="minorHAnsi"/>
          <w:color w:val="000000"/>
          <w:lang w:val="de"/>
        </w:rPr>
        <w:t>“</w:t>
      </w:r>
      <w:r w:rsidRPr="00A27C1A">
        <w:rPr>
          <w:rFonts w:asciiTheme="minorHAnsi" w:hAnsiTheme="minorHAnsi" w:cstheme="minorHAnsi"/>
          <w:b/>
          <w:bCs/>
          <w:color w:val="000000"/>
          <w:lang w:val="de"/>
        </w:rPr>
        <w:t>Aktionen</w:t>
      </w:r>
      <w:r w:rsidRPr="00CB523C">
        <w:rPr>
          <w:rFonts w:asciiTheme="minorHAnsi" w:hAnsiTheme="minorHAnsi" w:cstheme="minorHAnsi"/>
          <w:lang w:val="de"/>
        </w:rPr>
        <w:t xml:space="preserve">" </w:t>
      </w:r>
      <w:r w:rsidRPr="00CB523C">
        <w:rPr>
          <w:rFonts w:asciiTheme="minorHAnsi" w:hAnsiTheme="minorHAnsi" w:cstheme="minorHAnsi"/>
          <w:color w:val="000000"/>
          <w:lang w:val="de"/>
        </w:rPr>
        <w:t>neben dem Gerät, das installiert werden soll</w:t>
      </w:r>
      <w:r w:rsidR="00A27C1A">
        <w:rPr>
          <w:rFonts w:asciiTheme="minorHAnsi" w:hAnsiTheme="minorHAnsi" w:cstheme="minorHAnsi"/>
          <w:color w:val="000000"/>
          <w:lang w:val="de"/>
        </w:rPr>
        <w:t xml:space="preserve"> und wählen </w:t>
      </w:r>
      <w:r w:rsidRPr="00CB523C">
        <w:rPr>
          <w:rFonts w:asciiTheme="minorHAnsi" w:hAnsiTheme="minorHAnsi" w:cstheme="minorHAnsi"/>
          <w:lang w:val="de"/>
        </w:rPr>
        <w:t>die Option 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Installationsanfrage senden</w:t>
      </w:r>
      <w:r w:rsidRPr="00CB523C">
        <w:rPr>
          <w:rFonts w:asciiTheme="minorHAnsi" w:hAnsiTheme="minorHAnsi" w:cstheme="minorHAnsi"/>
          <w:lang w:val="de"/>
        </w:rPr>
        <w:t>" aus:</w:t>
      </w:r>
    </w:p>
    <w:p w14:paraId="4D3F92CC" w14:textId="77777777" w:rsidR="000C25ED" w:rsidRPr="00BF36A9" w:rsidRDefault="00886487" w:rsidP="00650DEE">
      <w:pPr>
        <w:spacing w:after="2160"/>
        <w:ind w:left="992" w:right="8658"/>
        <w:textAlignment w:val="baseline"/>
        <w:rPr>
          <w:rFonts w:asciiTheme="minorHAnsi" w:hAnsiTheme="minorHAnsi" w:cstheme="minorHAnsi"/>
          <w:lang w:val="de-CH"/>
        </w:rPr>
      </w:pPr>
      <w:r w:rsidRPr="00CB523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016" behindDoc="0" locked="0" layoutInCell="1" allowOverlap="1" wp14:anchorId="03D22113" wp14:editId="450F7FFD">
            <wp:simplePos x="0" y="0"/>
            <wp:positionH relativeFrom="column">
              <wp:posOffset>472440</wp:posOffset>
            </wp:positionH>
            <wp:positionV relativeFrom="paragraph">
              <wp:posOffset>-2540</wp:posOffset>
            </wp:positionV>
            <wp:extent cx="1588135" cy="746760"/>
            <wp:effectExtent l="0" t="0" r="0" b="0"/>
            <wp:wrapNone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F87EF" w14:textId="3BB9E1A8" w:rsidR="000C25ED" w:rsidRPr="00CB523C" w:rsidRDefault="00591FC1" w:rsidP="00591FC1">
      <w:pPr>
        <w:tabs>
          <w:tab w:val="right" w:pos="10773"/>
          <w:tab w:val="left" w:pos="11088"/>
        </w:tabs>
        <w:ind w:left="992"/>
        <w:textAlignment w:val="baseline"/>
        <w:rPr>
          <w:rFonts w:asciiTheme="minorHAnsi" w:eastAsia="Arial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br/>
      </w:r>
      <w:r>
        <w:rPr>
          <w:rFonts w:asciiTheme="minorHAnsi" w:hAnsiTheme="minorHAnsi" w:cstheme="minorHAnsi"/>
          <w:color w:val="000000"/>
          <w:lang w:val="de"/>
        </w:rPr>
        <w:br/>
      </w:r>
      <w:r>
        <w:rPr>
          <w:rFonts w:asciiTheme="minorHAnsi" w:hAnsiTheme="minorHAnsi" w:cstheme="minorHAnsi"/>
          <w:color w:val="000000"/>
          <w:lang w:val="de"/>
        </w:rPr>
        <w:br/>
      </w:r>
      <w:r>
        <w:rPr>
          <w:rFonts w:asciiTheme="minorHAnsi" w:hAnsiTheme="minorHAnsi" w:cstheme="minorHAnsi"/>
          <w:color w:val="000000"/>
          <w:lang w:val="de"/>
        </w:rPr>
        <w:br/>
      </w:r>
      <w:r w:rsidR="00650DEE">
        <w:rPr>
          <w:rFonts w:asciiTheme="minorHAnsi" w:hAnsiTheme="minorHAnsi" w:cstheme="minorHAnsi"/>
          <w:color w:val="000000"/>
          <w:lang w:val="de"/>
        </w:rPr>
        <w:t>Ha</w:t>
      </w:r>
      <w:r w:rsidR="00650DEE"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b/>
          <w:color w:val="000000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2</w:t>
      </w:r>
    </w:p>
    <w:p w14:paraId="723E9DE9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type w:val="continuous"/>
          <w:pgSz w:w="11909" w:h="16838"/>
          <w:pgMar w:top="0" w:right="1136" w:bottom="282" w:left="0" w:header="720" w:footer="720" w:gutter="0"/>
          <w:cols w:space="720"/>
        </w:sectPr>
      </w:pPr>
    </w:p>
    <w:p w14:paraId="673CD56D" w14:textId="77777777" w:rsidR="000C25ED" w:rsidRPr="00CB523C" w:rsidRDefault="00591FC1" w:rsidP="00650DEE">
      <w:pPr>
        <w:spacing w:before="26" w:after="239" w:line="222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</w:rPr>
        <w:lastRenderedPageBreak/>
        <w:pict w14:anchorId="000A5E1B">
          <v:shape id="_x0000_s1040" type="#_x0000_t202" style="position:absolute;left:0;text-align:left;margin-left:0;margin-top:0;width:595.45pt;height:111.7pt;z-index:-251658752;mso-wrap-distance-left:0;mso-wrap-distance-right:0;mso-position-horizontal-relative:page;mso-position-vertical-relative:page" filled="f" stroked="f">
            <v:textbox style="mso-next-textbox:#_x0000_s1040" inset="0,0,0,0">
              <w:txbxContent>
                <w:p w14:paraId="1F55B71B" w14:textId="77777777" w:rsidR="000C25ED" w:rsidRDefault="00886487">
                  <w:pPr>
                    <w:spacing w:after="583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200D8050" wp14:editId="41004F1C">
                        <wp:extent cx="7562215" cy="1048385"/>
                        <wp:effectExtent l="0" t="0" r="0" b="0"/>
                        <wp:docPr id="44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Theme="minorHAnsi" w:hAnsiTheme="minorHAnsi" w:cstheme="minorHAnsi"/>
        </w:rPr>
        <w:pict w14:anchorId="28C8D181">
          <v:shape id="_x0000_s1039" type="#_x0000_t202" style="position:absolute;left:0;text-align:left;margin-left:0;margin-top:136.1pt;width:595.45pt;height:296.5pt;z-index:-251657728;mso-wrap-distance-left:0;mso-wrap-distance-right:0;mso-position-horizontal-relative:page;mso-position-vertical-relative:page" filled="f" stroked="f">
            <v:textbox style="mso-next-textbox:#_x0000_s1039" inset="0,0,0,0">
              <w:txbxContent>
                <w:p w14:paraId="5D0AB959" w14:textId="7A1AB0C4" w:rsidR="000C25ED" w:rsidRDefault="007A1A2F" w:rsidP="007A1A2F">
                  <w:pPr>
                    <w:spacing w:after="646"/>
                    <w:ind w:left="993" w:right="3701"/>
                    <w:textAlignment w:val="baseline"/>
                  </w:pPr>
                  <w:r w:rsidRPr="00ED4F3B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6CFC58D8" wp14:editId="27E94A3C">
                        <wp:extent cx="4755967" cy="3438144"/>
                        <wp:effectExtent l="0" t="0" r="6985" b="0"/>
                        <wp:docPr id="46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914" cy="3443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CB523C">
        <w:rPr>
          <w:rFonts w:asciiTheme="minorHAnsi" w:hAnsiTheme="minorHAnsi" w:cstheme="minorHAnsi"/>
          <w:color w:val="000000"/>
          <w:lang w:val="de"/>
        </w:rPr>
        <w:t>Wenn diese Option ausgewählt ist, wird ein Bildschirm wie der folgende angezeigt:</w:t>
      </w:r>
    </w:p>
    <w:p w14:paraId="23D49216" w14:textId="0FFEB5B4" w:rsidR="000C25ED" w:rsidRPr="00A27C1A" w:rsidRDefault="00886487" w:rsidP="00650DEE">
      <w:pPr>
        <w:spacing w:before="26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Es gibt </w:t>
      </w:r>
      <w:r w:rsidR="00A3337D">
        <w:rPr>
          <w:rFonts w:asciiTheme="minorHAnsi" w:hAnsiTheme="minorHAnsi" w:cstheme="minorHAnsi"/>
          <w:color w:val="000000"/>
          <w:lang w:val="de"/>
        </w:rPr>
        <w:t xml:space="preserve">nun </w:t>
      </w:r>
      <w:r w:rsidRPr="00CB523C">
        <w:rPr>
          <w:rFonts w:asciiTheme="minorHAnsi" w:hAnsiTheme="minorHAnsi" w:cstheme="minorHAnsi"/>
          <w:color w:val="000000"/>
          <w:lang w:val="de"/>
        </w:rPr>
        <w:t>zwei Möglichkeiten:</w:t>
      </w:r>
    </w:p>
    <w:p w14:paraId="2CF52784" w14:textId="77777777" w:rsidR="000C25ED" w:rsidRPr="00CB523C" w:rsidRDefault="00886487" w:rsidP="00650DEE">
      <w:pPr>
        <w:numPr>
          <w:ilvl w:val="0"/>
          <w:numId w:val="1"/>
        </w:numPr>
        <w:tabs>
          <w:tab w:val="clear" w:pos="360"/>
          <w:tab w:val="left" w:pos="1440"/>
        </w:tabs>
        <w:spacing w:before="204" w:line="232" w:lineRule="exact"/>
        <w:ind w:left="993"/>
        <w:textAlignment w:val="baseline"/>
        <w:rPr>
          <w:rFonts w:asciiTheme="minorHAnsi" w:eastAsia="Calibri" w:hAnsiTheme="minorHAnsi" w:cstheme="minorHAnsi"/>
          <w:color w:val="000000"/>
        </w:rPr>
      </w:pPr>
      <w:r w:rsidRPr="00CB523C">
        <w:rPr>
          <w:rFonts w:asciiTheme="minorHAnsi" w:hAnsiTheme="minorHAnsi" w:cstheme="minorHAnsi"/>
          <w:color w:val="000000"/>
          <w:lang w:val="de"/>
        </w:rPr>
        <w:t>Händler-Installation</w:t>
      </w:r>
    </w:p>
    <w:p w14:paraId="53F9BE68" w14:textId="77777777" w:rsidR="000C25ED" w:rsidRPr="00CB523C" w:rsidRDefault="00886487" w:rsidP="00650DEE">
      <w:pPr>
        <w:numPr>
          <w:ilvl w:val="0"/>
          <w:numId w:val="1"/>
        </w:numPr>
        <w:tabs>
          <w:tab w:val="clear" w:pos="360"/>
          <w:tab w:val="left" w:pos="1440"/>
        </w:tabs>
        <w:spacing w:before="51" w:line="232" w:lineRule="exact"/>
        <w:ind w:left="993"/>
        <w:textAlignment w:val="baseline"/>
        <w:rPr>
          <w:rFonts w:asciiTheme="minorHAnsi" w:eastAsia="Calibri" w:hAnsiTheme="minorHAnsi" w:cstheme="minorHAnsi"/>
          <w:color w:val="000000"/>
        </w:rPr>
      </w:pPr>
      <w:r w:rsidRPr="00CB523C">
        <w:rPr>
          <w:rFonts w:asciiTheme="minorHAnsi" w:hAnsiTheme="minorHAnsi" w:cstheme="minorHAnsi"/>
          <w:color w:val="000000"/>
          <w:lang w:val="de"/>
        </w:rPr>
        <w:t>Installation durch Endbenutzer</w:t>
      </w:r>
    </w:p>
    <w:p w14:paraId="2F0A7240" w14:textId="65314FDD" w:rsidR="000C25ED" w:rsidRPr="00CB523C" w:rsidRDefault="00886487" w:rsidP="00650DEE">
      <w:pPr>
        <w:spacing w:before="159" w:line="269" w:lineRule="exact"/>
        <w:ind w:left="993" w:right="1080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Die </w:t>
      </w:r>
      <w:r w:rsidRPr="00CB523C">
        <w:rPr>
          <w:rFonts w:asciiTheme="minorHAnsi" w:hAnsiTheme="minorHAnsi" w:cstheme="minorHAnsi"/>
          <w:lang w:val="de"/>
        </w:rPr>
        <w:t>Option "</w:t>
      </w:r>
      <w:r w:rsidRPr="00CB523C">
        <w:rPr>
          <w:rFonts w:asciiTheme="minorHAnsi" w:hAnsiTheme="minorHAnsi" w:cstheme="minorHAnsi"/>
          <w:b/>
          <w:i/>
          <w:color w:val="000000"/>
          <w:lang w:val="de"/>
        </w:rPr>
        <w:t>Händlerinstallation</w:t>
      </w:r>
      <w:r w:rsidRPr="00CB523C">
        <w:rPr>
          <w:rFonts w:asciiTheme="minorHAnsi" w:hAnsiTheme="minorHAnsi" w:cstheme="minorHAnsi"/>
          <w:color w:val="000000"/>
          <w:lang w:val="de"/>
        </w:rPr>
        <w:t>" ist die bestehende 30-stellige Brother Server-Verbindungs</w:t>
      </w:r>
      <w:r w:rsidR="00BF36A9">
        <w:rPr>
          <w:rFonts w:asciiTheme="minorHAnsi" w:hAnsiTheme="minorHAnsi" w:cstheme="minorHAnsi"/>
          <w:color w:val="000000"/>
          <w:lang w:val="de"/>
        </w:rPr>
        <w:t>-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methode, die seit vielen Jahren verwendet wird. In der Regel verwendet nur der </w:t>
      </w:r>
      <w:r w:rsidR="00BF36A9">
        <w:rPr>
          <w:rFonts w:asciiTheme="minorHAnsi" w:hAnsiTheme="minorHAnsi" w:cstheme="minorHAnsi"/>
          <w:color w:val="000000"/>
          <w:lang w:val="de"/>
        </w:rPr>
        <w:t>Fachhändler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 oder Brother diese Methode.</w:t>
      </w:r>
    </w:p>
    <w:p w14:paraId="195E6BA6" w14:textId="2753F86C" w:rsidR="00A3337D" w:rsidRPr="00A3337D" w:rsidRDefault="00886487" w:rsidP="00A3337D">
      <w:pPr>
        <w:spacing w:before="157" w:line="269" w:lineRule="exact"/>
        <w:ind w:left="993" w:right="1080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Die </w:t>
      </w:r>
      <w:r w:rsidRPr="00CB523C">
        <w:rPr>
          <w:rFonts w:asciiTheme="minorHAnsi" w:hAnsiTheme="minorHAnsi" w:cstheme="minorHAnsi"/>
          <w:lang w:val="de"/>
        </w:rPr>
        <w:t>Option "</w:t>
      </w:r>
      <w:r w:rsidRPr="00CB523C">
        <w:rPr>
          <w:rFonts w:asciiTheme="minorHAnsi" w:hAnsiTheme="minorHAnsi" w:cstheme="minorHAnsi"/>
          <w:b/>
          <w:i/>
          <w:color w:val="000000"/>
          <w:lang w:val="de"/>
        </w:rPr>
        <w:t>Endbenutzer-Installation</w:t>
      </w:r>
      <w:r w:rsidRPr="00CB523C">
        <w:rPr>
          <w:rFonts w:asciiTheme="minorHAnsi" w:hAnsiTheme="minorHAnsi" w:cstheme="minorHAnsi"/>
          <w:color w:val="000000"/>
          <w:lang w:val="de"/>
        </w:rPr>
        <w:t>" ist die neue</w:t>
      </w:r>
      <w:r w:rsidR="00BF36A9">
        <w:rPr>
          <w:rFonts w:asciiTheme="minorHAnsi" w:hAnsiTheme="minorHAnsi" w:cstheme="minorHAnsi"/>
          <w:color w:val="000000"/>
          <w:lang w:val="de"/>
        </w:rPr>
        <w:t xml:space="preserve"> 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Installationsmethode, die sich an den Kunden richtet, der die Installation durchführt. Es ist zu beachten, dass es auch für den </w:t>
      </w:r>
      <w:r w:rsidR="00BF36A9">
        <w:rPr>
          <w:rFonts w:asciiTheme="minorHAnsi" w:hAnsiTheme="minorHAnsi" w:cstheme="minorHAnsi"/>
          <w:color w:val="000000"/>
          <w:lang w:val="de"/>
        </w:rPr>
        <w:t>Fachh</w:t>
      </w:r>
      <w:r w:rsidRPr="00CB523C">
        <w:rPr>
          <w:rFonts w:asciiTheme="minorHAnsi" w:hAnsiTheme="minorHAnsi" w:cstheme="minorHAnsi"/>
          <w:color w:val="000000"/>
          <w:lang w:val="de"/>
        </w:rPr>
        <w:t>ändler möglich ist, diese Methode zu verwenden, wenn er die Geräte mit dem Brother-Server</w:t>
      </w:r>
      <w:r w:rsidRPr="00CB523C">
        <w:rPr>
          <w:rFonts w:asciiTheme="minorHAnsi" w:hAnsiTheme="minorHAnsi" w:cstheme="minorHAnsi"/>
          <w:lang w:val="de"/>
        </w:rPr>
        <w:t xml:space="preserve"> verbindet</w:t>
      </w:r>
      <w:r w:rsidRPr="00CB523C">
        <w:rPr>
          <w:rFonts w:asciiTheme="minorHAnsi" w:hAnsiTheme="minorHAnsi" w:cstheme="minorHAnsi"/>
          <w:color w:val="000000"/>
          <w:lang w:val="de"/>
        </w:rPr>
        <w:t>.</w:t>
      </w:r>
    </w:p>
    <w:p w14:paraId="7821ACA1" w14:textId="6C8E30A4" w:rsidR="000C25ED" w:rsidRPr="00CB523C" w:rsidRDefault="000C25ED" w:rsidP="00650DEE">
      <w:pPr>
        <w:spacing w:before="171" w:line="268" w:lineRule="exact"/>
        <w:ind w:left="993" w:right="86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</w:p>
    <w:p w14:paraId="3EE8A695" w14:textId="77777777" w:rsidR="000C25ED" w:rsidRPr="00CB523C" w:rsidRDefault="000C25ED" w:rsidP="00650DEE">
      <w:pPr>
        <w:spacing w:before="171" w:line="268" w:lineRule="exact"/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pgSz w:w="11909" w:h="16838"/>
          <w:pgMar w:top="0" w:right="1136" w:bottom="262" w:left="0" w:header="720" w:footer="720" w:gutter="0"/>
          <w:cols w:space="720"/>
        </w:sectPr>
      </w:pPr>
    </w:p>
    <w:p w14:paraId="7E4B72F9" w14:textId="56D88D89" w:rsidR="000C25ED" w:rsidRPr="00CB523C" w:rsidRDefault="00650DEE" w:rsidP="00591FC1">
      <w:pPr>
        <w:tabs>
          <w:tab w:val="right" w:pos="10773"/>
        </w:tabs>
        <w:spacing w:before="3480" w:line="263" w:lineRule="exact"/>
        <w:ind w:left="993"/>
        <w:textAlignment w:val="baseline"/>
        <w:rPr>
          <w:rFonts w:asciiTheme="minorHAnsi" w:eastAsia="Arial" w:hAnsiTheme="minorHAnsi" w:cstheme="minorHAnsi"/>
          <w:color w:val="000000"/>
          <w:spacing w:val="-1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color w:val="000000"/>
          <w:spacing w:val="-1"/>
          <w:sz w:val="25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spacing w:val="-1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spacing w:val="-1"/>
          <w:lang w:val="de"/>
        </w:rPr>
        <w:tab/>
        <w:t>3</w:t>
      </w:r>
    </w:p>
    <w:p w14:paraId="2F86BA49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type w:val="continuous"/>
          <w:pgSz w:w="11909" w:h="16838"/>
          <w:pgMar w:top="0" w:right="1136" w:bottom="262" w:left="0" w:header="720" w:footer="720" w:gutter="0"/>
          <w:cols w:space="720"/>
        </w:sectPr>
      </w:pPr>
    </w:p>
    <w:p w14:paraId="5EA557DC" w14:textId="135C618E" w:rsidR="000C25ED" w:rsidRPr="00CB523C" w:rsidRDefault="00591FC1" w:rsidP="00650DEE">
      <w:pPr>
        <w:spacing w:before="32" w:after="60" w:line="286" w:lineRule="exact"/>
        <w:ind w:left="993"/>
        <w:textAlignment w:val="baseline"/>
        <w:rPr>
          <w:rFonts w:ascii="Calibri Light" w:eastAsia="Calibri Light" w:hAnsi="Calibri Light" w:cs="Calibri Light"/>
          <w:color w:val="2D74B5"/>
          <w:spacing w:val="-1"/>
          <w:sz w:val="26"/>
          <w:lang w:val="de-CH"/>
        </w:rPr>
      </w:pPr>
      <w:r>
        <w:rPr>
          <w:rFonts w:ascii="Calibri Light" w:hAnsi="Calibri Light" w:cs="Calibri Light"/>
        </w:rPr>
        <w:lastRenderedPageBreak/>
        <w:pict w14:anchorId="3B1A1556">
          <v:shape id="_x0000_s1038" type="#_x0000_t202" style="position:absolute;left:0;text-align:left;margin-left:0;margin-top:0;width:595.45pt;height:111.7pt;z-index:-251656704;mso-wrap-distance-left:0;mso-wrap-distance-right:0;mso-position-horizontal-relative:page;mso-position-vertical-relative:page" filled="f" stroked="f">
            <v:textbox style="mso-next-textbox:#_x0000_s1038" inset="0,0,0,0">
              <w:txbxContent>
                <w:p w14:paraId="565AF349" w14:textId="77777777" w:rsidR="000C25ED" w:rsidRDefault="00886487">
                  <w:pPr>
                    <w:spacing w:after="583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7C77D105" wp14:editId="1B9AB3EA">
                        <wp:extent cx="7562215" cy="1048385"/>
                        <wp:effectExtent l="0" t="0" r="0" b="0"/>
                        <wp:docPr id="45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Calibri Light" w:hAnsi="Calibri Light" w:cs="Calibri Light"/>
          <w:lang w:val="de"/>
        </w:rPr>
        <w:pict w14:anchorId="17BE30F6">
          <v:line id="_x0000_s1036" style="position:absolute;left:0;text-align:left;z-index:251648512;mso-position-horizontal-relative:page;mso-position-vertical-relative:page" from="114.25pt,569.3pt" to="114.25pt,664.15pt" strokecolor="#e2e5e9" strokeweight=".25pt">
            <v:stroke linestyle="thinThin"/>
            <w10:wrap anchorx="page" anchory="page"/>
          </v:line>
        </w:pict>
      </w:r>
      <w:r>
        <w:rPr>
          <w:rFonts w:ascii="Calibri Light" w:hAnsi="Calibri Light" w:cs="Calibri Light"/>
          <w:lang w:val="de"/>
        </w:rPr>
        <w:pict w14:anchorId="76690D21">
          <v:line id="_x0000_s1035" style="position:absolute;left:0;text-align:left;z-index:251649536;mso-position-horizontal-relative:page;mso-position-vertical-relative:page" from="127pt,581.3pt" to="371.5pt,581.3pt" strokecolor="#9cc3e4" strokeweight=".25pt">
            <w10:wrap anchorx="page" anchory="page"/>
          </v:line>
        </w:pict>
      </w:r>
      <w:r>
        <w:rPr>
          <w:rFonts w:ascii="Calibri Light" w:hAnsi="Calibri Light" w:cs="Calibri Light"/>
          <w:lang w:val="de"/>
        </w:rPr>
        <w:pict w14:anchorId="37299AEF">
          <v:line id="_x0000_s1034" style="position:absolute;left:0;text-align:left;z-index:251650560;mso-position-horizontal-relative:page;mso-position-vertical-relative:page" from="127pt,658.05pt" to="371.5pt,658.05pt" strokecolor="#9cc3e4" strokeweight=".25pt">
            <w10:wrap anchorx="page" anchory="page"/>
          </v:line>
        </w:pict>
      </w:r>
      <w:r>
        <w:rPr>
          <w:rFonts w:ascii="Calibri Light" w:hAnsi="Calibri Light" w:cs="Calibri Light"/>
          <w:lang w:val="de"/>
        </w:rPr>
        <w:pict w14:anchorId="522984AF">
          <v:line id="_x0000_s1033" style="position:absolute;left:0;text-align:left;z-index:251651584;mso-position-horizontal-relative:page;mso-position-vertical-relative:page" from="127pt,581.3pt" to="127pt,658.05pt" strokecolor="#dff5f9" strokeweight=".25pt">
            <w10:wrap anchorx="page" anchory="page"/>
          </v:line>
        </w:pict>
      </w:r>
      <w:r w:rsidR="00886487" w:rsidRPr="00CB523C">
        <w:rPr>
          <w:rFonts w:ascii="Calibri Light" w:hAnsi="Calibri Light" w:cs="Calibri Light"/>
          <w:color w:val="2D74B5"/>
          <w:spacing w:val="-1"/>
          <w:sz w:val="26"/>
          <w:lang w:val="de"/>
        </w:rPr>
        <w:t>E</w:t>
      </w:r>
      <w:r w:rsidR="00A3337D">
        <w:rPr>
          <w:rFonts w:ascii="Calibri Light" w:hAnsi="Calibri Light" w:cs="Calibri Light"/>
          <w:color w:val="2D74B5"/>
          <w:spacing w:val="-1"/>
          <w:sz w:val="26"/>
          <w:lang w:val="de"/>
        </w:rPr>
        <w:t>ndbenutzer-Installation</w:t>
      </w:r>
    </w:p>
    <w:p w14:paraId="08288EDB" w14:textId="77777777" w:rsidR="000C25ED" w:rsidRPr="00CB523C" w:rsidRDefault="00886487" w:rsidP="00650DEE">
      <w:pPr>
        <w:spacing w:after="202" w:line="257" w:lineRule="exact"/>
        <w:ind w:left="993" w:right="79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Nach dem Klick auf 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Installationsanfrage senden</w:t>
      </w:r>
      <w:r w:rsidRPr="00CB523C">
        <w:rPr>
          <w:rFonts w:asciiTheme="minorHAnsi" w:hAnsiTheme="minorHAnsi" w:cstheme="minorHAnsi"/>
          <w:color w:val="000000"/>
          <w:lang w:val="de"/>
        </w:rPr>
        <w:t>" erhält der angegebene Empfänger eine E-Mail, die in etwa so aussieht:</w:t>
      </w:r>
    </w:p>
    <w:p w14:paraId="16FD2BAC" w14:textId="77777777" w:rsidR="000C25ED" w:rsidRPr="00CB523C" w:rsidRDefault="00886487" w:rsidP="00650DEE">
      <w:pPr>
        <w:spacing w:after="178"/>
        <w:ind w:left="993" w:right="5607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1DD420D1" wp14:editId="6DFBB356">
            <wp:extent cx="3529330" cy="86868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1D3C" w14:textId="77777777" w:rsidR="000C25ED" w:rsidRPr="00CB523C" w:rsidRDefault="00886487" w:rsidP="00650DEE">
      <w:pPr>
        <w:ind w:left="993" w:right="5703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6C1BDA08" wp14:editId="0E39C409">
            <wp:extent cx="3407410" cy="2164080"/>
            <wp:effectExtent l="0" t="0" r="2540" b="762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 preferRelativeResize="0"/>
                  </pic:nvPicPr>
                  <pic:blipFill rotWithShape="1">
                    <a:blip r:embed="rId15"/>
                    <a:srcRect b="5333"/>
                    <a:stretch/>
                  </pic:blipFill>
                  <pic:spPr bwMode="auto">
                    <a:xfrm>
                      <a:off x="0" y="0"/>
                      <a:ext cx="340741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5273C" w14:textId="77777777" w:rsidR="00BF36A9" w:rsidRDefault="00BF36A9" w:rsidP="00650DEE">
      <w:pPr>
        <w:spacing w:line="216" w:lineRule="exact"/>
        <w:ind w:left="993"/>
        <w:textAlignment w:val="baseline"/>
        <w:rPr>
          <w:rFonts w:asciiTheme="minorHAnsi" w:hAnsiTheme="minorHAnsi" w:cstheme="minorHAnsi"/>
          <w:b/>
          <w:color w:val="000000"/>
          <w:sz w:val="24"/>
          <w:lang w:val="de"/>
        </w:rPr>
      </w:pPr>
    </w:p>
    <w:p w14:paraId="394B3FAB" w14:textId="77777777" w:rsidR="000C25ED" w:rsidRPr="00CB523C" w:rsidRDefault="00BF36A9" w:rsidP="00650DEE">
      <w:pPr>
        <w:spacing w:line="216" w:lineRule="exact"/>
        <w:ind w:left="993"/>
        <w:textAlignment w:val="baseline"/>
        <w:rPr>
          <w:rFonts w:asciiTheme="minorHAnsi" w:eastAsia="Calibri" w:hAnsiTheme="minorHAnsi" w:cstheme="minorHAnsi"/>
          <w:b/>
          <w:color w:val="000000"/>
          <w:sz w:val="24"/>
          <w:lang w:val="de-CH"/>
        </w:rPr>
      </w:pPr>
      <w:r w:rsidRPr="00916451">
        <w:rPr>
          <w:noProof/>
        </w:rPr>
        <w:drawing>
          <wp:anchor distT="0" distB="0" distL="114300" distR="114300" simplePos="0" relativeHeight="251673088" behindDoc="0" locked="0" layoutInCell="1" allowOverlap="1" wp14:anchorId="702FD7B7" wp14:editId="49A15C22">
            <wp:simplePos x="0" y="0"/>
            <wp:positionH relativeFrom="column">
              <wp:posOffset>632460</wp:posOffset>
            </wp:positionH>
            <wp:positionV relativeFrom="paragraph">
              <wp:posOffset>-116205</wp:posOffset>
            </wp:positionV>
            <wp:extent cx="226771" cy="226771"/>
            <wp:effectExtent l="0" t="0" r="1905" b="1905"/>
            <wp:wrapThrough wrapText="bothSides">
              <wp:wrapPolygon edited="0">
                <wp:start x="0" y="0"/>
                <wp:lineTo x="0" y="12706"/>
                <wp:lineTo x="9076" y="19966"/>
                <wp:lineTo x="18151" y="19966"/>
                <wp:lineTo x="19966" y="9076"/>
                <wp:lineTo x="19966" y="0"/>
                <wp:lineTo x="0" y="0"/>
              </wp:wrapPolygon>
            </wp:wrapThrough>
            <wp:docPr id="13" name="Graphic 13" descr="Comment 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omment Add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" cy="22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487" w:rsidRPr="00CB523C">
        <w:rPr>
          <w:rFonts w:asciiTheme="minorHAnsi" w:hAnsiTheme="minorHAnsi" w:cstheme="minorHAnsi"/>
          <w:b/>
          <w:color w:val="000000"/>
          <w:sz w:val="24"/>
          <w:lang w:val="de"/>
        </w:rPr>
        <w:t>Achtung: Die E-Mail bleibt bis zu 6 Monate gültig.</w:t>
      </w:r>
    </w:p>
    <w:p w14:paraId="16D657CB" w14:textId="0A54314C" w:rsidR="000C25ED" w:rsidRPr="00BF36A9" w:rsidRDefault="00BF36A9" w:rsidP="00650DEE">
      <w:pPr>
        <w:spacing w:before="642" w:after="167" w:line="222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Der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Kunde </w:t>
      </w:r>
      <w:r>
        <w:rPr>
          <w:rFonts w:asciiTheme="minorHAnsi" w:hAnsiTheme="minorHAnsi" w:cstheme="minorHAnsi"/>
          <w:color w:val="000000"/>
          <w:lang w:val="de"/>
        </w:rPr>
        <w:t xml:space="preserve">kann nun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auf den Link in der E-Mail </w:t>
      </w:r>
      <w:r>
        <w:rPr>
          <w:rFonts w:asciiTheme="minorHAnsi" w:hAnsiTheme="minorHAnsi" w:cstheme="minorHAnsi"/>
          <w:color w:val="000000"/>
          <w:lang w:val="de"/>
        </w:rPr>
        <w:t>klicken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. </w:t>
      </w:r>
      <w:r>
        <w:rPr>
          <w:rFonts w:asciiTheme="minorHAnsi" w:hAnsiTheme="minorHAnsi" w:cstheme="minorHAnsi"/>
          <w:color w:val="000000"/>
          <w:lang w:val="de"/>
        </w:rPr>
        <w:t>Danach erscheint folgende Ansicht:</w:t>
      </w:r>
    </w:p>
    <w:p w14:paraId="37F2C3F7" w14:textId="3744D815" w:rsidR="000C25ED" w:rsidRPr="00CB523C" w:rsidRDefault="00F00507" w:rsidP="00650DEE">
      <w:pPr>
        <w:spacing w:after="240"/>
        <w:ind w:left="993" w:right="4479"/>
        <w:textAlignment w:val="baseline"/>
        <w:rPr>
          <w:rFonts w:asciiTheme="minorHAnsi" w:hAnsiTheme="minorHAnsi" w:cstheme="minorHAnsi"/>
        </w:rPr>
      </w:pPr>
      <w:r w:rsidRPr="001909E1">
        <w:rPr>
          <w:rFonts w:ascii="Arial" w:eastAsia="Yu Mincho" w:hAnsi="Arial" w:cs="Arial"/>
          <w:noProof/>
          <w:lang w:eastAsia="ja-JP"/>
        </w:rPr>
        <w:drawing>
          <wp:inline distT="0" distB="0" distL="0" distR="0" wp14:anchorId="6722791D" wp14:editId="308D456C">
            <wp:extent cx="4259807" cy="2282343"/>
            <wp:effectExtent l="0" t="0" r="7620" b="3810"/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5961" cy="22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9D90" w14:textId="77777777" w:rsidR="000C25ED" w:rsidRPr="00CB523C" w:rsidRDefault="00886487" w:rsidP="00650DEE">
      <w:pPr>
        <w:spacing w:before="26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</w:rPr>
      </w:pPr>
      <w:r w:rsidRPr="00CB523C">
        <w:rPr>
          <w:rFonts w:asciiTheme="minorHAnsi" w:hAnsiTheme="minorHAnsi" w:cstheme="minorHAnsi"/>
          <w:color w:val="000000"/>
          <w:lang w:val="de"/>
        </w:rPr>
        <w:t>Es gibt zwei Möglichkeiten:</w:t>
      </w:r>
    </w:p>
    <w:p w14:paraId="042D9E6B" w14:textId="4CB62DA7" w:rsidR="000C25ED" w:rsidRPr="00CB523C" w:rsidRDefault="00886487" w:rsidP="00650DEE">
      <w:pPr>
        <w:numPr>
          <w:ilvl w:val="0"/>
          <w:numId w:val="2"/>
        </w:numPr>
        <w:tabs>
          <w:tab w:val="clear" w:pos="360"/>
          <w:tab w:val="left" w:pos="1440"/>
        </w:tabs>
        <w:spacing w:before="211" w:line="226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Mein Drucker verfügt über einen Farb-LCD-Bildschirm</w:t>
      </w:r>
      <w:r w:rsidRPr="00CB523C">
        <w:rPr>
          <w:rFonts w:asciiTheme="minorHAnsi" w:hAnsiTheme="minorHAnsi" w:cstheme="minorHAnsi"/>
          <w:color w:val="000000"/>
          <w:lang w:val="de"/>
        </w:rPr>
        <w:t>" (dies ist die neue, einfachere Installationsmethode).</w:t>
      </w:r>
    </w:p>
    <w:p w14:paraId="65232125" w14:textId="6D40E6B9" w:rsidR="000C25ED" w:rsidRPr="00CB523C" w:rsidRDefault="00886487" w:rsidP="00650DEE">
      <w:pPr>
        <w:numPr>
          <w:ilvl w:val="0"/>
          <w:numId w:val="2"/>
        </w:numPr>
        <w:tabs>
          <w:tab w:val="clear" w:pos="360"/>
          <w:tab w:val="left" w:pos="1440"/>
        </w:tabs>
        <w:spacing w:before="43" w:line="226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Mein Drucker hat keinen LCD-Farbbildschirm</w:t>
      </w:r>
      <w:r w:rsidRPr="00CB523C">
        <w:rPr>
          <w:rFonts w:asciiTheme="minorHAnsi" w:hAnsiTheme="minorHAnsi" w:cstheme="minorHAnsi"/>
          <w:color w:val="000000"/>
          <w:lang w:val="de"/>
        </w:rPr>
        <w:t>" (dies ist die alte Verbindungsmethode von Brother Server).</w:t>
      </w:r>
    </w:p>
    <w:p w14:paraId="0FBB8414" w14:textId="223828AB" w:rsidR="000C25ED" w:rsidRPr="00CB523C" w:rsidRDefault="00650DEE" w:rsidP="00591FC1">
      <w:pPr>
        <w:tabs>
          <w:tab w:val="right" w:pos="10773"/>
        </w:tabs>
        <w:spacing w:before="720" w:line="263" w:lineRule="exact"/>
        <w:ind w:left="993"/>
        <w:textAlignment w:val="baseline"/>
        <w:rPr>
          <w:rFonts w:asciiTheme="minorHAnsi" w:eastAsia="Arial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color w:val="000000"/>
          <w:sz w:val="25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4</w:t>
      </w:r>
    </w:p>
    <w:p w14:paraId="27C69B81" w14:textId="07B32570" w:rsidR="00650DEE" w:rsidRDefault="00650DEE">
      <w:pPr>
        <w:rPr>
          <w:rFonts w:asciiTheme="minorHAnsi" w:hAnsiTheme="minorHAnsi" w:cstheme="minorHAnsi"/>
          <w:lang w:val="de-CH"/>
        </w:rPr>
      </w:pPr>
      <w:r>
        <w:rPr>
          <w:rFonts w:asciiTheme="minorHAnsi" w:hAnsiTheme="minorHAnsi" w:cstheme="minorHAnsi"/>
          <w:lang w:val="de-CH"/>
        </w:rPr>
        <w:br w:type="page"/>
      </w:r>
    </w:p>
    <w:p w14:paraId="7EAFFF84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pgSz w:w="11909" w:h="16838"/>
          <w:pgMar w:top="0" w:right="1136" w:bottom="262" w:left="0" w:header="720" w:footer="720" w:gutter="0"/>
          <w:cols w:space="720"/>
        </w:sectPr>
      </w:pPr>
    </w:p>
    <w:p w14:paraId="09486C19" w14:textId="66A3E808" w:rsidR="000C25ED" w:rsidRPr="00CB523C" w:rsidRDefault="00591FC1" w:rsidP="00650DEE">
      <w:pPr>
        <w:spacing w:before="32" w:line="259" w:lineRule="exact"/>
        <w:ind w:left="993"/>
        <w:textAlignment w:val="baseline"/>
        <w:rPr>
          <w:rFonts w:asciiTheme="minorHAnsi" w:eastAsia="Calibri Light" w:hAnsiTheme="minorHAnsi" w:cstheme="minorHAnsi"/>
          <w:color w:val="2D74B5"/>
          <w:sz w:val="26"/>
          <w:lang w:val="de-CH"/>
        </w:rPr>
      </w:pPr>
      <w:r>
        <w:rPr>
          <w:rFonts w:asciiTheme="majorHAnsi" w:hAnsiTheme="majorHAnsi" w:cstheme="majorHAnsi"/>
        </w:rPr>
        <w:lastRenderedPageBreak/>
        <w:pict w14:anchorId="1860BFDA">
          <v:shape id="_x0000_s1032" type="#_x0000_t202" style="position:absolute;left:0;text-align:left;margin-left:0;margin-top:0;width:595.45pt;height:109.3pt;z-index:-251654656;mso-wrap-distance-left:0;mso-wrap-distance-right:0;mso-position-horizontal-relative:page;mso-position-vertical-relative:page" filled="f" stroked="f">
            <v:textbox style="mso-next-textbox:#_x0000_s1032" inset="0,0,0,0">
              <w:txbxContent>
                <w:p w14:paraId="2555E45A" w14:textId="77777777" w:rsidR="000C25ED" w:rsidRDefault="00886487">
                  <w:pPr>
                    <w:spacing w:after="535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2C30C13F" wp14:editId="657248EE">
                        <wp:extent cx="7562215" cy="1048385"/>
                        <wp:effectExtent l="0" t="0" r="0" b="0"/>
                        <wp:docPr id="45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CB523C" w:rsidRPr="00CB523C">
        <w:rPr>
          <w:rFonts w:asciiTheme="majorHAnsi" w:hAnsiTheme="majorHAnsi" w:cstheme="majorHAnsi"/>
          <w:color w:val="2D74B5"/>
          <w:sz w:val="26"/>
          <w:lang w:val="de"/>
        </w:rPr>
        <w:t>Mein Drucker verfügt über einen Farb-LCD-Bildschirm</w:t>
      </w:r>
      <w:r w:rsidR="00CB523C">
        <w:rPr>
          <w:rFonts w:asciiTheme="majorHAnsi" w:hAnsiTheme="majorHAnsi" w:cstheme="majorHAnsi"/>
          <w:color w:val="2D74B5"/>
          <w:sz w:val="26"/>
          <w:lang w:val="de"/>
        </w:rPr>
        <w:t>:</w:t>
      </w:r>
    </w:p>
    <w:p w14:paraId="3A67B274" w14:textId="5DE6EFA5" w:rsidR="000C25ED" w:rsidRPr="00CB523C" w:rsidRDefault="00886487" w:rsidP="00650DEE">
      <w:pPr>
        <w:spacing w:before="57" w:after="168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Wenn auf diese Option geklickt wird, sieht der Kunde </w:t>
      </w:r>
      <w:r w:rsidR="00BF36A9">
        <w:rPr>
          <w:rFonts w:asciiTheme="minorHAnsi" w:hAnsiTheme="minorHAnsi" w:cstheme="minorHAnsi"/>
          <w:color w:val="000000"/>
          <w:lang w:val="de"/>
        </w:rPr>
        <w:t>f</w:t>
      </w:r>
      <w:r w:rsidRPr="00CB523C">
        <w:rPr>
          <w:rFonts w:asciiTheme="minorHAnsi" w:hAnsiTheme="minorHAnsi" w:cstheme="minorHAnsi"/>
          <w:color w:val="000000"/>
          <w:lang w:val="de"/>
        </w:rPr>
        <w:t>olgendes:</w:t>
      </w:r>
    </w:p>
    <w:p w14:paraId="3735EEE6" w14:textId="77777777" w:rsidR="000C25ED" w:rsidRPr="00CB523C" w:rsidRDefault="00886487" w:rsidP="00650DEE">
      <w:pPr>
        <w:spacing w:after="161"/>
        <w:ind w:left="993" w:right="2179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52ACCC3C" wp14:editId="4A2402EC">
            <wp:extent cx="5721350" cy="2611755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B078" w14:textId="1283AB30" w:rsidR="000C25ED" w:rsidRPr="00CB523C" w:rsidRDefault="00BF36A9" w:rsidP="00650DEE">
      <w:pPr>
        <w:spacing w:line="258" w:lineRule="exact"/>
        <w:ind w:left="993" w:right="79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Nun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die Option "</w:t>
      </w:r>
      <w:r w:rsidR="00886487" w:rsidRPr="00CB523C">
        <w:rPr>
          <w:rFonts w:asciiTheme="minorHAnsi" w:hAnsiTheme="minorHAnsi" w:cstheme="minorHAnsi"/>
          <w:b/>
          <w:color w:val="000000"/>
          <w:lang w:val="de"/>
        </w:rPr>
        <w:t>Anweisungen</w:t>
      </w:r>
      <w:r w:rsidR="00886487" w:rsidRPr="00CB523C">
        <w:rPr>
          <w:rFonts w:asciiTheme="minorHAnsi" w:hAnsiTheme="minorHAnsi" w:cstheme="minorHAnsi"/>
          <w:lang w:val="de"/>
        </w:rPr>
        <w:t xml:space="preserve">" </w:t>
      </w:r>
      <w:r>
        <w:rPr>
          <w:rFonts w:asciiTheme="minorHAnsi" w:hAnsiTheme="minorHAnsi" w:cstheme="minorHAnsi"/>
          <w:lang w:val="de"/>
        </w:rPr>
        <w:t>anklicken</w:t>
      </w:r>
      <w:r>
        <w:rPr>
          <w:rFonts w:asciiTheme="minorHAnsi" w:hAnsiTheme="minorHAnsi" w:cstheme="minorHAnsi"/>
          <w:color w:val="000000"/>
          <w:lang w:val="de"/>
        </w:rPr>
        <w:t>, dann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öffnet sich ein neuer Browser-Tab, in dem die notwendigen Schritte erläutert werden, die nach der Bereitstellung des Installationscodes ausgeführt werden müssen.</w:t>
      </w:r>
    </w:p>
    <w:p w14:paraId="604119A1" w14:textId="5E441A45" w:rsidR="000C25ED" w:rsidRPr="00CB523C" w:rsidRDefault="00BF36A9" w:rsidP="00BF36A9">
      <w:pPr>
        <w:spacing w:before="179" w:line="269" w:lineRule="exact"/>
        <w:ind w:left="993" w:right="720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 xml:space="preserve">Jetzt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auf die Schaltfläche "</w:t>
      </w:r>
      <w:r w:rsidR="00886487" w:rsidRPr="00CB523C">
        <w:rPr>
          <w:rFonts w:asciiTheme="minorHAnsi" w:hAnsiTheme="minorHAnsi" w:cstheme="minorHAnsi"/>
          <w:b/>
          <w:color w:val="000000"/>
          <w:lang w:val="de"/>
        </w:rPr>
        <w:t>Verbinden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"</w:t>
      </w:r>
      <w:r w:rsidR="00886487" w:rsidRPr="00CB523C">
        <w:rPr>
          <w:rFonts w:asciiTheme="minorHAnsi" w:hAnsiTheme="minorHAnsi" w:cstheme="minorHAnsi"/>
          <w:lang w:val="de"/>
        </w:rPr>
        <w:t xml:space="preserve"> klick</w:t>
      </w:r>
      <w:r>
        <w:rPr>
          <w:rFonts w:asciiTheme="minorHAnsi" w:hAnsiTheme="minorHAnsi" w:cstheme="minorHAnsi"/>
          <w:lang w:val="de"/>
        </w:rPr>
        <w:t xml:space="preserve">en. Danach </w:t>
      </w:r>
      <w:r w:rsidR="00A3337D">
        <w:rPr>
          <w:rFonts w:asciiTheme="minorHAnsi" w:hAnsiTheme="minorHAnsi" w:cstheme="minorHAnsi"/>
          <w:lang w:val="de"/>
        </w:rPr>
        <w:t>erscheinen</w:t>
      </w:r>
      <w:r>
        <w:rPr>
          <w:rFonts w:asciiTheme="minorHAnsi" w:hAnsiTheme="minorHAnsi" w:cstheme="minorHAnsi"/>
          <w:lang w:val="de"/>
        </w:rPr>
        <w:t xml:space="preserve">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ein Installationscode und eine Countdown-Zahl für die verbleibende Zeit:</w:t>
      </w:r>
      <w:r>
        <w:rPr>
          <w:rFonts w:asciiTheme="minorHAnsi" w:hAnsiTheme="minorHAnsi" w:cstheme="minorHAnsi"/>
          <w:color w:val="000000"/>
          <w:lang w:val="de"/>
        </w:rPr>
        <w:br/>
      </w:r>
    </w:p>
    <w:p w14:paraId="3C812A87" w14:textId="77777777" w:rsidR="000C25ED" w:rsidRPr="00CB523C" w:rsidRDefault="00886487" w:rsidP="00650DEE">
      <w:pPr>
        <w:spacing w:after="170"/>
        <w:ind w:left="993" w:right="6687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6290EB81" wp14:editId="6CA7908C">
            <wp:extent cx="2858770" cy="667385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4C3E" w14:textId="5C10BB38" w:rsidR="000C25ED" w:rsidRPr="00CB523C" w:rsidRDefault="00BF36A9" w:rsidP="00BF36A9">
      <w:pPr>
        <w:spacing w:line="258" w:lineRule="exact"/>
        <w:ind w:left="993" w:right="567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br/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Im obigen Beispiel </w:t>
      </w:r>
      <w:r w:rsidR="00A3337D">
        <w:rPr>
          <w:rFonts w:asciiTheme="minorHAnsi" w:hAnsiTheme="minorHAnsi" w:cstheme="minorHAnsi"/>
          <w:color w:val="000000"/>
          <w:lang w:val="de"/>
        </w:rPr>
        <w:t>ist ersichtlich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, dass der Installationscode wie folgt lautet: 408972 und die verbleibende Zeit für die Eingabe dieses Codes auf dem </w:t>
      </w:r>
      <w:proofErr w:type="gramStart"/>
      <w:r w:rsidR="00886487" w:rsidRPr="00CB523C">
        <w:rPr>
          <w:rFonts w:asciiTheme="minorHAnsi" w:hAnsiTheme="minorHAnsi" w:cstheme="minorHAnsi"/>
          <w:color w:val="000000"/>
          <w:lang w:val="de"/>
        </w:rPr>
        <w:t>LCD-Display</w:t>
      </w:r>
      <w:proofErr w:type="gramEnd"/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des Druckers beträgt 59 Minuten, 56 Sekunden.</w:t>
      </w:r>
    </w:p>
    <w:p w14:paraId="10FEC024" w14:textId="05C46231" w:rsidR="000C25ED" w:rsidRPr="00CB523C" w:rsidRDefault="00BF36A9" w:rsidP="00650DEE">
      <w:pPr>
        <w:spacing w:before="206" w:after="4" w:line="245" w:lineRule="exact"/>
        <w:ind w:left="993"/>
        <w:textAlignment w:val="baseline"/>
        <w:rPr>
          <w:rFonts w:asciiTheme="minorHAnsi" w:eastAsia="Calibri" w:hAnsiTheme="minorHAnsi" w:cstheme="minorHAnsi"/>
          <w:b/>
          <w:color w:val="000000"/>
          <w:sz w:val="24"/>
          <w:lang w:val="de-CH"/>
        </w:rPr>
      </w:pPr>
      <w:r>
        <w:rPr>
          <w:rFonts w:asciiTheme="minorHAnsi" w:hAnsiTheme="minorHAnsi" w:cstheme="minorHAnsi"/>
          <w:b/>
          <w:color w:val="000000"/>
          <w:sz w:val="24"/>
          <w:lang w:val="de"/>
        </w:rPr>
        <w:t xml:space="preserve">Nun </w:t>
      </w:r>
      <w:r w:rsidR="00886487" w:rsidRPr="00CB523C">
        <w:rPr>
          <w:rFonts w:asciiTheme="minorHAnsi" w:hAnsiTheme="minorHAnsi" w:cstheme="minorHAnsi"/>
          <w:b/>
          <w:color w:val="000000"/>
          <w:sz w:val="24"/>
          <w:lang w:val="de"/>
        </w:rPr>
        <w:t>die Schritte ausführen, die in dem Anleitungslink erläutert sind, auf den er zuvor geklickt hat.</w:t>
      </w:r>
    </w:p>
    <w:p w14:paraId="181DE1D9" w14:textId="4E71C7E0" w:rsidR="000C25ED" w:rsidRPr="00CB523C" w:rsidRDefault="00F00507" w:rsidP="00650DEE">
      <w:pPr>
        <w:spacing w:before="306" w:after="2520" w:line="269" w:lineRule="exact"/>
        <w:ind w:left="992" w:right="86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916451">
        <w:rPr>
          <w:noProof/>
        </w:rPr>
        <w:drawing>
          <wp:inline distT="0" distB="0" distL="0" distR="0" wp14:anchorId="7E0DC259" wp14:editId="70E5D8B3">
            <wp:extent cx="226771" cy="226771"/>
            <wp:effectExtent l="0" t="0" r="1905" b="1905"/>
            <wp:docPr id="227" name="Graphic 227" descr="Comment 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omment Add with solid f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4" cy="2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87" w:rsidRPr="00CB523C">
        <w:rPr>
          <w:rFonts w:asciiTheme="minorHAnsi" w:hAnsiTheme="minorHAnsi" w:cstheme="minorHAnsi"/>
          <w:color w:val="000000"/>
          <w:lang w:val="de"/>
        </w:rPr>
        <w:t>Achtung: Der Installationscode ist für jedes Gerät eindeutig. Das Installationsprogramm kann nicht denselben Installationscode für mehrere Geräte verwenden.</w:t>
      </w:r>
    </w:p>
    <w:p w14:paraId="1031B4D0" w14:textId="25E04EEB" w:rsidR="000C25ED" w:rsidRPr="00CB523C" w:rsidRDefault="00650DEE" w:rsidP="00591FC1">
      <w:pPr>
        <w:tabs>
          <w:tab w:val="right" w:pos="10773"/>
        </w:tabs>
        <w:ind w:left="992"/>
        <w:textAlignment w:val="baseline"/>
        <w:rPr>
          <w:rFonts w:asciiTheme="minorHAnsi" w:eastAsia="Arial" w:hAnsiTheme="minorHAnsi" w:cstheme="minorHAnsi"/>
          <w:color w:val="000000"/>
          <w:spacing w:val="-1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b/>
          <w:color w:val="000000"/>
          <w:spacing w:val="-1"/>
          <w:sz w:val="21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spacing w:val="-1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spacing w:val="-1"/>
          <w:lang w:val="de"/>
        </w:rPr>
        <w:tab/>
        <w:t>5</w:t>
      </w:r>
    </w:p>
    <w:p w14:paraId="5DF23F84" w14:textId="62CF0EAB" w:rsidR="00650DEE" w:rsidRDefault="00650DEE">
      <w:pPr>
        <w:rPr>
          <w:rFonts w:asciiTheme="minorHAnsi" w:hAnsiTheme="minorHAnsi" w:cstheme="minorHAnsi"/>
          <w:lang w:val="de-CH"/>
        </w:rPr>
      </w:pPr>
      <w:r>
        <w:rPr>
          <w:rFonts w:asciiTheme="minorHAnsi" w:hAnsiTheme="minorHAnsi" w:cstheme="minorHAnsi"/>
          <w:lang w:val="de-CH"/>
        </w:rPr>
        <w:br w:type="page"/>
      </w:r>
    </w:p>
    <w:p w14:paraId="3C7294FB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type w:val="continuous"/>
          <w:pgSz w:w="11909" w:h="16838"/>
          <w:pgMar w:top="0" w:right="1136" w:bottom="282" w:left="0" w:header="720" w:footer="720" w:gutter="0"/>
          <w:cols w:space="720"/>
        </w:sectPr>
      </w:pPr>
    </w:p>
    <w:p w14:paraId="317B8E62" w14:textId="398EB426" w:rsidR="000C25ED" w:rsidRPr="00CB523C" w:rsidRDefault="00591FC1" w:rsidP="00650DEE">
      <w:pPr>
        <w:spacing w:before="27" w:line="241" w:lineRule="exact"/>
        <w:ind w:left="993"/>
        <w:textAlignment w:val="baseline"/>
        <w:rPr>
          <w:rFonts w:asciiTheme="minorHAnsi" w:eastAsia="Calibri Light" w:hAnsiTheme="minorHAnsi" w:cstheme="minorHAnsi"/>
          <w:color w:val="1F4D78"/>
          <w:sz w:val="24"/>
          <w:lang w:val="de-CH"/>
        </w:rPr>
      </w:pPr>
      <w:r>
        <w:rPr>
          <w:rFonts w:asciiTheme="majorHAnsi" w:hAnsiTheme="majorHAnsi" w:cstheme="majorHAnsi"/>
          <w:color w:val="2D74B5"/>
          <w:sz w:val="26"/>
          <w:lang w:val="de"/>
        </w:rPr>
        <w:lastRenderedPageBreak/>
        <w:pict w14:anchorId="74C06B0B">
          <v:shape id="_x0000_s1030" type="#_x0000_t202" style="position:absolute;left:0;text-align:left;margin-left:0;margin-top:0;width:595.45pt;height:112.85pt;z-index:-251652608;mso-wrap-distance-left:0;mso-wrap-distance-right:0;mso-position-horizontal-relative:page;mso-position-vertical-relative:page" filled="f" stroked="f">
            <v:textbox style="mso-next-textbox:#_x0000_s1030" inset="0,0,0,0">
              <w:txbxContent>
                <w:p w14:paraId="7C3394FE" w14:textId="77777777" w:rsidR="000C25ED" w:rsidRDefault="00886487">
                  <w:pPr>
                    <w:spacing w:after="606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1D3BCF0C" wp14:editId="1A82CEB6">
                        <wp:extent cx="7562215" cy="1048385"/>
                        <wp:effectExtent l="0" t="0" r="0" b="0"/>
                        <wp:docPr id="45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CB523C" w:rsidRPr="00CB523C">
        <w:rPr>
          <w:rFonts w:asciiTheme="majorHAnsi" w:hAnsiTheme="majorHAnsi" w:cstheme="majorHAnsi"/>
          <w:color w:val="2D74B5"/>
          <w:sz w:val="26"/>
          <w:lang w:val="de"/>
        </w:rPr>
        <w:t>De</w:t>
      </w:r>
      <w:r w:rsidR="00886487" w:rsidRPr="00CB523C">
        <w:rPr>
          <w:rFonts w:asciiTheme="majorHAnsi" w:hAnsiTheme="majorHAnsi" w:cstheme="majorHAnsi"/>
          <w:color w:val="2D74B5"/>
          <w:sz w:val="26"/>
          <w:lang w:val="de"/>
        </w:rPr>
        <w:t>r Endbenutzer führt die folgenden Schritte erfolgreich aus</w:t>
      </w:r>
      <w:r w:rsidR="00CB523C">
        <w:rPr>
          <w:rFonts w:asciiTheme="majorHAnsi" w:hAnsiTheme="majorHAnsi" w:cstheme="majorHAnsi"/>
          <w:color w:val="2D74B5"/>
          <w:sz w:val="26"/>
          <w:lang w:val="de"/>
        </w:rPr>
        <w:t>:</w:t>
      </w:r>
    </w:p>
    <w:p w14:paraId="0003A130" w14:textId="169946A5" w:rsidR="00BF36A9" w:rsidRDefault="00BF36A9" w:rsidP="00BF36A9">
      <w:pPr>
        <w:spacing w:before="52" w:line="221" w:lineRule="exact"/>
        <w:ind w:left="993" w:right="1703"/>
        <w:textAlignment w:val="baseline"/>
        <w:rPr>
          <w:rFonts w:asciiTheme="minorHAnsi" w:hAnsiTheme="minorHAnsi" w:cstheme="minorHAnsi"/>
          <w:color w:val="000000"/>
          <w:lang w:val="de"/>
        </w:rPr>
      </w:pPr>
      <w:r>
        <w:rPr>
          <w:rFonts w:asciiTheme="minorHAnsi" w:hAnsiTheme="minorHAnsi" w:cstheme="minorHAnsi"/>
          <w:color w:val="000000"/>
          <w:lang w:val="de"/>
        </w:rPr>
        <w:t>Sind die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Schritte erfolgreich abgeschlossen, ist die Verbindungsmethode abgeschlossen, und </w:t>
      </w:r>
      <w:r>
        <w:rPr>
          <w:rFonts w:asciiTheme="minorHAnsi" w:hAnsiTheme="minorHAnsi" w:cstheme="minorHAnsi"/>
          <w:color w:val="000000"/>
          <w:lang w:val="de"/>
        </w:rPr>
        <w:t>das Browserfenster kann geschlossen werden.</w:t>
      </w:r>
    </w:p>
    <w:p w14:paraId="34BEA245" w14:textId="77777777" w:rsidR="00BF36A9" w:rsidRDefault="00BF36A9" w:rsidP="00BF36A9">
      <w:pPr>
        <w:spacing w:before="52" w:line="221" w:lineRule="exact"/>
        <w:ind w:left="993" w:right="1703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E83A145" w14:textId="7EB9D459" w:rsidR="000C25ED" w:rsidRPr="00CB523C" w:rsidRDefault="00BF36A9" w:rsidP="00BF36A9">
      <w:pPr>
        <w:spacing w:before="52" w:line="221" w:lineRule="exact"/>
        <w:ind w:left="993" w:right="170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 xml:space="preserve">Neben jedem angeschlossenen Drucker erscheint nun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ein grünes Cloud-Symbol</w:t>
      </w:r>
      <w:r>
        <w:rPr>
          <w:rFonts w:asciiTheme="minorHAnsi" w:hAnsiTheme="minorHAnsi" w:cstheme="minorHAnsi"/>
          <w:color w:val="000000"/>
          <w:lang w:val="de"/>
        </w:rPr>
        <w:t>.:</w:t>
      </w:r>
      <w:r>
        <w:rPr>
          <w:rFonts w:asciiTheme="minorHAnsi" w:hAnsiTheme="minorHAnsi" w:cstheme="minorHAnsi"/>
          <w:color w:val="000000"/>
          <w:lang w:val="de"/>
        </w:rPr>
        <w:br/>
      </w:r>
    </w:p>
    <w:p w14:paraId="6ACE8597" w14:textId="69A9D208" w:rsidR="000C25ED" w:rsidRPr="00CB523C" w:rsidRDefault="00886487" w:rsidP="00650DEE">
      <w:pPr>
        <w:spacing w:after="188"/>
        <w:ind w:left="993" w:right="2165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14D787E6" wp14:editId="2B85429F">
            <wp:extent cx="5699760" cy="1017905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6A9">
        <w:rPr>
          <w:rFonts w:asciiTheme="minorHAnsi" w:hAnsiTheme="minorHAnsi" w:cstheme="minorHAnsi"/>
        </w:rPr>
        <w:br/>
      </w:r>
      <w:r w:rsidR="00BF36A9">
        <w:rPr>
          <w:rFonts w:asciiTheme="minorHAnsi" w:hAnsiTheme="minorHAnsi" w:cstheme="minorHAnsi"/>
        </w:rPr>
        <w:br/>
      </w:r>
    </w:p>
    <w:p w14:paraId="0FE7F489" w14:textId="77777777" w:rsidR="000C25ED" w:rsidRPr="00BF36A9" w:rsidRDefault="00886487" w:rsidP="00650DEE">
      <w:pPr>
        <w:spacing w:before="27" w:line="241" w:lineRule="exact"/>
        <w:ind w:left="993"/>
        <w:textAlignment w:val="baseline"/>
        <w:rPr>
          <w:rFonts w:asciiTheme="majorHAnsi" w:hAnsiTheme="majorHAnsi" w:cstheme="majorHAnsi"/>
          <w:color w:val="2D74B5"/>
          <w:sz w:val="26"/>
          <w:lang w:val="de"/>
        </w:rPr>
      </w:pPr>
      <w:r w:rsidRPr="00BF36A9">
        <w:rPr>
          <w:rFonts w:asciiTheme="majorHAnsi" w:hAnsiTheme="majorHAnsi" w:cstheme="majorHAnsi"/>
          <w:color w:val="2D74B5"/>
          <w:sz w:val="26"/>
          <w:lang w:val="de"/>
        </w:rPr>
        <w:t>Der Endbenutzer führt die Schritte nicht aus</w:t>
      </w:r>
    </w:p>
    <w:p w14:paraId="2BEB540B" w14:textId="080C29BB" w:rsidR="000C25ED" w:rsidRPr="00CB523C" w:rsidRDefault="00BF36A9" w:rsidP="00BF36A9">
      <w:pPr>
        <w:spacing w:before="52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Werden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die Schritte nicht innerhalb des zugewiesenen 60-Minuten-Fensters aus</w:t>
      </w:r>
      <w:r>
        <w:rPr>
          <w:rFonts w:asciiTheme="minorHAnsi" w:hAnsiTheme="minorHAnsi" w:cstheme="minorHAnsi"/>
          <w:color w:val="000000"/>
          <w:lang w:val="de"/>
        </w:rPr>
        <w:t>ge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führt, werden der Installationscode und d</w:t>
      </w:r>
      <w:r>
        <w:rPr>
          <w:rFonts w:asciiTheme="minorHAnsi" w:hAnsiTheme="minorHAnsi" w:cstheme="minorHAnsi"/>
          <w:color w:val="000000"/>
          <w:lang w:val="de"/>
        </w:rPr>
        <w:t>er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verbleibende Countdown vom Bildschirm entfernt.</w:t>
      </w:r>
      <w:r>
        <w:rPr>
          <w:rFonts w:asciiTheme="minorHAnsi" w:hAnsiTheme="minorHAnsi" w:cstheme="minorHAnsi"/>
          <w:color w:val="000000"/>
          <w:lang w:val="de"/>
        </w:rPr>
        <w:br/>
      </w:r>
    </w:p>
    <w:p w14:paraId="7E040495" w14:textId="77777777" w:rsidR="000C25ED" w:rsidRPr="00CB523C" w:rsidRDefault="00886487" w:rsidP="00650DEE">
      <w:pPr>
        <w:spacing w:after="732"/>
        <w:ind w:left="993" w:right="8635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32598CDA" wp14:editId="307D5ECA">
            <wp:extent cx="1621790" cy="313690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B91E" w14:textId="4AE0FB4D" w:rsidR="000C25ED" w:rsidRDefault="00BF36A9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  <w:r>
        <w:rPr>
          <w:rFonts w:asciiTheme="minorHAnsi" w:hAnsiTheme="minorHAnsi" w:cstheme="minorHAnsi"/>
          <w:color w:val="000000"/>
          <w:lang w:val="de"/>
        </w:rPr>
        <w:t>Mit erneutem Klicken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auf die Schaltfläche "</w:t>
      </w:r>
      <w:r w:rsidR="00886487" w:rsidRPr="00CB523C">
        <w:rPr>
          <w:rFonts w:asciiTheme="minorHAnsi" w:hAnsiTheme="minorHAnsi" w:cstheme="minorHAnsi"/>
          <w:b/>
          <w:color w:val="000000"/>
          <w:lang w:val="de"/>
        </w:rPr>
        <w:t>Verbinden</w:t>
      </w:r>
      <w:r w:rsidR="00886487" w:rsidRPr="00CB523C">
        <w:rPr>
          <w:rFonts w:asciiTheme="minorHAnsi" w:hAnsiTheme="minorHAnsi" w:cstheme="minorHAnsi"/>
          <w:lang w:val="de"/>
        </w:rPr>
        <w:t>"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,</w:t>
      </w:r>
      <w:r>
        <w:rPr>
          <w:rFonts w:asciiTheme="minorHAnsi" w:hAnsiTheme="minorHAnsi" w:cstheme="minorHAnsi"/>
          <w:color w:val="000000"/>
          <w:lang w:val="de"/>
        </w:rPr>
        <w:t xml:space="preserve"> wird der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 Vorgang neu gestarte</w:t>
      </w:r>
      <w:r>
        <w:rPr>
          <w:rFonts w:asciiTheme="minorHAnsi" w:hAnsiTheme="minorHAnsi" w:cstheme="minorHAnsi"/>
          <w:color w:val="000000"/>
          <w:lang w:val="de"/>
        </w:rPr>
        <w:t>t und e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in neuer 6-stelliger Code und ein neuer 60-Minuten-Countdown </w:t>
      </w:r>
      <w:r>
        <w:rPr>
          <w:rFonts w:asciiTheme="minorHAnsi" w:hAnsiTheme="minorHAnsi" w:cstheme="minorHAnsi"/>
          <w:color w:val="000000"/>
          <w:lang w:val="de"/>
        </w:rPr>
        <w:t xml:space="preserve">wird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angezeigt</w:t>
      </w:r>
      <w:r>
        <w:rPr>
          <w:rFonts w:asciiTheme="minorHAnsi" w:hAnsiTheme="minorHAnsi" w:cstheme="minorHAnsi"/>
          <w:color w:val="000000"/>
          <w:lang w:val="de"/>
        </w:rPr>
        <w:t>.</w:t>
      </w:r>
    </w:p>
    <w:p w14:paraId="413E9CFA" w14:textId="1A1909ED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D9E7A2D" w14:textId="53C1E936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11CA6CA" w14:textId="53377BFB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29C3BE8" w14:textId="0EB2E017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7F4B9DA8" w14:textId="12EC24EE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8516B59" w14:textId="368FE13E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8C0CBEF" w14:textId="275C6372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E5FDB2B" w14:textId="5E67B06C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AE81B17" w14:textId="456424DC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DE6EE27" w14:textId="0F4B2D08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20B3DBC" w14:textId="144C271F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8859139" w14:textId="4721240E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D70F996" w14:textId="5223DACA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48D556B" w14:textId="7D12C222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3AE9181" w14:textId="6B10E524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23389C6" w14:textId="0E390F6E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3E119FAB" w14:textId="45273026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B6EF128" w14:textId="3A264CB8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6A5A09BB" w14:textId="1B343170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3C595BBF" w14:textId="4B2181DB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F7F95BC" w14:textId="3CA02BB5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67B9937F" w14:textId="555C59AF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2E973A7" w14:textId="6106A8C7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785D5B3" w14:textId="44641416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E636496" w14:textId="5616AB1A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3EAEF1C4" w14:textId="587DC691" w:rsidR="00650DEE" w:rsidRDefault="00650DEE" w:rsidP="00650DEE">
      <w:pPr>
        <w:spacing w:line="260" w:lineRule="exact"/>
        <w:ind w:left="992" w:right="1151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6C3784C3" w14:textId="77777777" w:rsidR="00650DEE" w:rsidRPr="00CB523C" w:rsidRDefault="00650DEE" w:rsidP="00650DEE">
      <w:pPr>
        <w:spacing w:line="260" w:lineRule="exact"/>
        <w:ind w:left="992" w:right="1151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</w:p>
    <w:p w14:paraId="419DA0E2" w14:textId="7BA5C692" w:rsidR="000C25ED" w:rsidRPr="00650DEE" w:rsidRDefault="00650DEE" w:rsidP="00591FC1">
      <w:pPr>
        <w:tabs>
          <w:tab w:val="right" w:pos="10773"/>
        </w:tabs>
        <w:spacing w:before="31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color w:val="000000"/>
          <w:sz w:val="25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6</w:t>
      </w:r>
    </w:p>
    <w:p w14:paraId="5731D3F8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type w:val="continuous"/>
          <w:pgSz w:w="11909" w:h="16838"/>
          <w:pgMar w:top="0" w:right="1136" w:bottom="262" w:left="0" w:header="720" w:footer="720" w:gutter="0"/>
          <w:cols w:space="720"/>
        </w:sectPr>
      </w:pPr>
    </w:p>
    <w:p w14:paraId="2D9DB114" w14:textId="46635A8E" w:rsidR="000C25ED" w:rsidRPr="00CB523C" w:rsidRDefault="00591FC1" w:rsidP="00650DEE">
      <w:pPr>
        <w:spacing w:before="27" w:line="241" w:lineRule="exact"/>
        <w:ind w:left="993"/>
        <w:textAlignment w:val="baseline"/>
        <w:rPr>
          <w:rFonts w:asciiTheme="minorHAnsi" w:eastAsia="Calibri Light" w:hAnsiTheme="minorHAnsi" w:cstheme="minorHAnsi"/>
          <w:color w:val="204C79"/>
          <w:sz w:val="24"/>
          <w:lang w:val="de-CH"/>
        </w:rPr>
      </w:pPr>
      <w:r>
        <w:rPr>
          <w:rFonts w:asciiTheme="majorHAnsi" w:hAnsiTheme="majorHAnsi" w:cstheme="majorHAnsi"/>
          <w:color w:val="2D74B5"/>
          <w:sz w:val="26"/>
          <w:lang w:val="de"/>
        </w:rPr>
        <w:lastRenderedPageBreak/>
        <w:pict w14:anchorId="54AA2BD2">
          <v:shape id="_x0000_s1029" type="#_x0000_t202" style="position:absolute;left:0;text-align:left;margin-left:0;margin-top:0;width:595.45pt;height:115.25pt;z-index:-251651584;mso-wrap-distance-left:0;mso-wrap-distance-right:0;mso-position-horizontal-relative:page;mso-position-vertical-relative:page" filled="f" stroked="f">
            <v:textbox style="mso-next-textbox:#_x0000_s1029" inset="0,0,0,0">
              <w:txbxContent>
                <w:p w14:paraId="138A7832" w14:textId="77777777" w:rsidR="000C25ED" w:rsidRDefault="00886487">
                  <w:pPr>
                    <w:spacing w:after="654"/>
                    <w:textAlignment w:val="baseline"/>
                  </w:pPr>
                  <w:r w:rsidRPr="00CB523C">
                    <w:rPr>
                      <w:rFonts w:asciiTheme="minorHAnsi" w:hAnsiTheme="minorHAnsi" w:cstheme="minorHAnsi"/>
                      <w:noProof/>
                      <w:color w:val="204C79"/>
                      <w:sz w:val="24"/>
                      <w:lang w:val="de"/>
                    </w:rPr>
                    <w:drawing>
                      <wp:inline distT="0" distB="0" distL="0" distR="0" wp14:anchorId="2740DD4E" wp14:editId="7E76D438">
                        <wp:extent cx="7562215" cy="1048385"/>
                        <wp:effectExtent l="0" t="0" r="0" b="0"/>
                        <wp:docPr id="45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50DEE">
        <w:rPr>
          <w:rFonts w:asciiTheme="majorHAnsi" w:hAnsiTheme="majorHAnsi" w:cstheme="majorHAnsi"/>
          <w:color w:val="2D74B5"/>
          <w:sz w:val="26"/>
          <w:lang w:val="de"/>
        </w:rPr>
        <w:t xml:space="preserve">Der Kunde schließt den Browser-Tab, während er die PIN-Nummer auf dem </w:t>
      </w:r>
      <w:proofErr w:type="gramStart"/>
      <w:r w:rsidR="00886487" w:rsidRPr="00650DEE">
        <w:rPr>
          <w:rFonts w:asciiTheme="majorHAnsi" w:hAnsiTheme="majorHAnsi" w:cstheme="majorHAnsi"/>
          <w:color w:val="2D74B5"/>
          <w:sz w:val="26"/>
          <w:lang w:val="de"/>
        </w:rPr>
        <w:t>LCD-Display</w:t>
      </w:r>
      <w:proofErr w:type="gramEnd"/>
      <w:r w:rsidR="00886487" w:rsidRPr="00650DEE">
        <w:rPr>
          <w:rFonts w:asciiTheme="majorHAnsi" w:hAnsiTheme="majorHAnsi" w:cstheme="majorHAnsi"/>
          <w:color w:val="2D74B5"/>
          <w:sz w:val="26"/>
          <w:lang w:val="de"/>
        </w:rPr>
        <w:t xml:space="preserve"> eingibt</w:t>
      </w:r>
      <w:r w:rsidR="00650DEE">
        <w:rPr>
          <w:rFonts w:asciiTheme="majorHAnsi" w:hAnsiTheme="majorHAnsi" w:cstheme="majorHAnsi"/>
          <w:color w:val="2D74B5"/>
          <w:sz w:val="26"/>
          <w:lang w:val="de"/>
        </w:rPr>
        <w:t>:</w:t>
      </w:r>
    </w:p>
    <w:p w14:paraId="159F19E5" w14:textId="64AA6B65" w:rsidR="000C25ED" w:rsidRPr="00CB523C" w:rsidRDefault="00886487" w:rsidP="00650DEE">
      <w:pPr>
        <w:spacing w:before="1" w:line="269" w:lineRule="exact"/>
        <w:ind w:left="993" w:right="720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In diesem Fall weiß das MPS-System nicht automatisch, wann sich das Gerät mit dem B-Server verbunden hat, und daher kann der Vertrag nicht live gehen. In diesem Fall müssen die folgenden Schritte vom Händler durchgeführt werden:</w:t>
      </w:r>
    </w:p>
    <w:p w14:paraId="13B12090" w14:textId="5A67BD6F" w:rsidR="000C25ED" w:rsidRPr="00CB523C" w:rsidRDefault="00886487" w:rsidP="00650DEE">
      <w:pPr>
        <w:spacing w:before="214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Suchen Sie im MPS-Portal den Vertrag, und generieren Sie eine Installations-E-Mail.</w:t>
      </w:r>
    </w:p>
    <w:p w14:paraId="0D3AFAE6" w14:textId="77777777" w:rsidR="000C25ED" w:rsidRPr="00CB523C" w:rsidRDefault="00886487" w:rsidP="00650DEE">
      <w:pPr>
        <w:spacing w:before="179" w:after="147" w:line="269" w:lineRule="exact"/>
        <w:ind w:left="993" w:right="79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Klicken Sie auf den 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"Installationslink</w:t>
      </w:r>
      <w:r w:rsidRPr="00CB523C">
        <w:rPr>
          <w:rFonts w:asciiTheme="minorHAnsi" w:hAnsiTheme="minorHAnsi" w:cstheme="minorHAnsi"/>
          <w:lang w:val="de"/>
        </w:rPr>
        <w:t xml:space="preserve">" </w:t>
      </w:r>
      <w:r w:rsidRPr="00CB523C">
        <w:rPr>
          <w:rFonts w:asciiTheme="minorHAnsi" w:hAnsiTheme="minorHAnsi" w:cstheme="minorHAnsi"/>
          <w:color w:val="000000"/>
          <w:lang w:val="de"/>
        </w:rPr>
        <w:t>in der Excel-Datei, um die beiden Installationsoptionen anzuzeigen, wählen Sie die Methode 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 xml:space="preserve">Cloud </w:t>
      </w:r>
      <w:r w:rsidRPr="00CB523C">
        <w:rPr>
          <w:rFonts w:asciiTheme="minorHAnsi" w:hAnsiTheme="minorHAnsi" w:cstheme="minorHAnsi"/>
          <w:b/>
          <w:color w:val="000000"/>
          <w:sz w:val="23"/>
          <w:lang w:val="de"/>
        </w:rPr>
        <w:t xml:space="preserve">– 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direkte Zählerablesung über BOR-Tool-Installation</w:t>
      </w:r>
      <w:r w:rsidRPr="00CB523C">
        <w:rPr>
          <w:rFonts w:asciiTheme="minorHAnsi" w:hAnsiTheme="minorHAnsi" w:cstheme="minorHAnsi"/>
          <w:color w:val="000000"/>
          <w:lang w:val="de"/>
        </w:rPr>
        <w:t>".</w:t>
      </w:r>
    </w:p>
    <w:p w14:paraId="2AB80114" w14:textId="77777777" w:rsidR="000C25ED" w:rsidRPr="00CB523C" w:rsidRDefault="00886487" w:rsidP="00650DEE">
      <w:pPr>
        <w:ind w:left="993" w:right="4728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1F5FF939" wp14:editId="3FE8C2B1">
            <wp:extent cx="4121150" cy="3023235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2698" w14:textId="77777777" w:rsidR="000C25ED" w:rsidRPr="00CB523C" w:rsidRDefault="00886487" w:rsidP="00650DEE">
      <w:pPr>
        <w:spacing w:line="187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Klicken Sie auf die Schaltfläche 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Aktualisieren</w:t>
      </w:r>
      <w:r w:rsidRPr="00CB523C">
        <w:rPr>
          <w:rFonts w:asciiTheme="minorHAnsi" w:hAnsiTheme="minorHAnsi" w:cstheme="minorHAnsi"/>
          <w:color w:val="000000"/>
          <w:lang w:val="de"/>
        </w:rPr>
        <w:t>":</w:t>
      </w:r>
    </w:p>
    <w:p w14:paraId="69EB7640" w14:textId="77777777" w:rsidR="000C25ED" w:rsidRPr="00CB523C" w:rsidRDefault="00886487" w:rsidP="00650DEE">
      <w:pPr>
        <w:spacing w:after="161"/>
        <w:ind w:left="993" w:right="3653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5F81E8F9" wp14:editId="15D38F25">
            <wp:extent cx="4803775" cy="2353310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57C9" w14:textId="34D903F0" w:rsidR="000C25ED" w:rsidRPr="00CB523C" w:rsidRDefault="00886487" w:rsidP="00650DEE">
      <w:pPr>
        <w:spacing w:before="26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 xml:space="preserve">Wenn Sie </w:t>
      </w:r>
      <w:r w:rsidR="00650DEE" w:rsidRPr="00CB523C">
        <w:rPr>
          <w:rFonts w:asciiTheme="minorHAnsi" w:hAnsiTheme="minorHAnsi" w:cstheme="minorHAnsi"/>
          <w:color w:val="000000"/>
          <w:lang w:val="de"/>
        </w:rPr>
        <w:t>daraufklicken</w:t>
      </w:r>
      <w:r w:rsidRPr="00CB523C">
        <w:rPr>
          <w:rFonts w:asciiTheme="minorHAnsi" w:hAnsiTheme="minorHAnsi" w:cstheme="minorHAnsi"/>
          <w:color w:val="000000"/>
          <w:lang w:val="de"/>
        </w:rPr>
        <w:t>, sollte das Gerät des Kunden die Installationsmethode abschließen.</w:t>
      </w:r>
    </w:p>
    <w:p w14:paraId="52486806" w14:textId="0B559616" w:rsidR="000C25ED" w:rsidRPr="00CB523C" w:rsidRDefault="00650DEE" w:rsidP="00591FC1">
      <w:pPr>
        <w:tabs>
          <w:tab w:val="right" w:pos="10773"/>
          <w:tab w:val="left" w:pos="11088"/>
        </w:tabs>
        <w:spacing w:before="1800" w:line="263" w:lineRule="exact"/>
        <w:ind w:left="992"/>
        <w:textAlignment w:val="baseline"/>
        <w:rPr>
          <w:rFonts w:asciiTheme="minorHAnsi" w:eastAsia="Arial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color w:val="000000"/>
          <w:sz w:val="25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7</w:t>
      </w:r>
    </w:p>
    <w:p w14:paraId="3ECB9C40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pgSz w:w="11909" w:h="16838"/>
          <w:pgMar w:top="0" w:right="1136" w:bottom="262" w:left="0" w:header="720" w:footer="720" w:gutter="0"/>
          <w:cols w:space="720"/>
        </w:sectPr>
      </w:pPr>
    </w:p>
    <w:p w14:paraId="611FCB2B" w14:textId="77777777" w:rsidR="00650DEE" w:rsidRDefault="00650DEE">
      <w:pPr>
        <w:rPr>
          <w:rFonts w:asciiTheme="minorHAnsi" w:hAnsiTheme="minorHAnsi" w:cstheme="minorHAnsi"/>
          <w:color w:val="2D74B5"/>
          <w:spacing w:val="3"/>
          <w:sz w:val="25"/>
          <w:lang w:val="de"/>
        </w:rPr>
      </w:pPr>
      <w:r>
        <w:rPr>
          <w:rFonts w:asciiTheme="minorHAnsi" w:hAnsiTheme="minorHAnsi" w:cstheme="minorHAnsi"/>
          <w:color w:val="2D74B5"/>
          <w:spacing w:val="3"/>
          <w:sz w:val="25"/>
          <w:lang w:val="de"/>
        </w:rPr>
        <w:br w:type="page"/>
      </w:r>
    </w:p>
    <w:p w14:paraId="24361693" w14:textId="6C7F9D66" w:rsidR="000C25ED" w:rsidRPr="00CB523C" w:rsidRDefault="00591FC1" w:rsidP="00650DEE">
      <w:pPr>
        <w:spacing w:before="24" w:line="257" w:lineRule="exact"/>
        <w:ind w:left="993"/>
        <w:textAlignment w:val="baseline"/>
        <w:rPr>
          <w:rFonts w:asciiTheme="minorHAnsi" w:eastAsia="Calibri Light" w:hAnsiTheme="minorHAnsi" w:cstheme="minorHAnsi"/>
          <w:color w:val="2D74B5"/>
          <w:spacing w:val="3"/>
          <w:sz w:val="25"/>
          <w:lang w:val="de-CH"/>
        </w:rPr>
      </w:pPr>
      <w:r>
        <w:rPr>
          <w:rFonts w:asciiTheme="minorHAnsi" w:hAnsiTheme="minorHAnsi" w:cstheme="minorHAnsi"/>
        </w:rPr>
        <w:lastRenderedPageBreak/>
        <w:pict w14:anchorId="70274D7D">
          <v:shape id="_x0000_s1028" type="#_x0000_t202" style="position:absolute;left:0;text-align:left;margin-left:0;margin-top:0;width:595.45pt;height:118.65pt;z-index:-251650560;mso-wrap-distance-left:0;mso-wrap-distance-right:0;mso-position-horizontal-relative:page;mso-position-vertical-relative:page" filled="f" stroked="f">
            <v:textbox style="mso-next-textbox:#_x0000_s1028" inset="0,0,0,0">
              <w:txbxContent>
                <w:p w14:paraId="0A50D2EB" w14:textId="77777777" w:rsidR="000C25ED" w:rsidRDefault="00886487">
                  <w:pPr>
                    <w:spacing w:after="722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2FB87536" wp14:editId="52755EAD">
                        <wp:extent cx="7562215" cy="1048385"/>
                        <wp:effectExtent l="0" t="0" r="0" b="0"/>
                        <wp:docPr id="45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CB523C">
        <w:rPr>
          <w:rFonts w:asciiTheme="minorHAnsi" w:hAnsiTheme="minorHAnsi" w:cstheme="minorHAnsi"/>
          <w:color w:val="2D74B5"/>
          <w:spacing w:val="3"/>
          <w:sz w:val="25"/>
          <w:lang w:val="de"/>
        </w:rPr>
        <w:t xml:space="preserve">Mein Drucker verfügt </w:t>
      </w:r>
      <w:r w:rsidR="00886487" w:rsidRPr="00BF36A9">
        <w:rPr>
          <w:rFonts w:asciiTheme="minorHAnsi" w:hAnsiTheme="minorHAnsi" w:cstheme="minorHAnsi"/>
          <w:b/>
          <w:bCs/>
          <w:color w:val="2D74B5"/>
          <w:spacing w:val="3"/>
          <w:sz w:val="25"/>
          <w:lang w:val="de"/>
        </w:rPr>
        <w:t>nicht</w:t>
      </w:r>
      <w:r w:rsidR="00886487" w:rsidRPr="00CB523C">
        <w:rPr>
          <w:rFonts w:asciiTheme="minorHAnsi" w:hAnsiTheme="minorHAnsi" w:cstheme="minorHAnsi"/>
          <w:color w:val="2D74B5"/>
          <w:spacing w:val="3"/>
          <w:sz w:val="25"/>
          <w:lang w:val="de"/>
        </w:rPr>
        <w:t xml:space="preserve"> über einen Farb-LCD-Bildschirm</w:t>
      </w:r>
      <w:r w:rsidR="00886487" w:rsidRPr="00CB523C">
        <w:rPr>
          <w:rFonts w:asciiTheme="minorHAnsi" w:hAnsiTheme="minorHAnsi" w:cstheme="minorHAnsi"/>
          <w:lang w:val="de"/>
        </w:rPr>
        <w:t>:</w:t>
      </w:r>
    </w:p>
    <w:p w14:paraId="4A0CB847" w14:textId="7762248A" w:rsidR="000C25ED" w:rsidRPr="00CB523C" w:rsidRDefault="00886487" w:rsidP="00650DEE">
      <w:pPr>
        <w:spacing w:before="7" w:after="140" w:line="268" w:lineRule="exact"/>
        <w:ind w:left="993" w:right="79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Wenn der Drucker nicht über einen Farbbildschirm</w:t>
      </w:r>
      <w:r w:rsidRPr="00CB523C">
        <w:rPr>
          <w:rFonts w:asciiTheme="minorHAnsi" w:hAnsiTheme="minorHAnsi" w:cstheme="minorHAnsi"/>
          <w:lang w:val="de"/>
        </w:rPr>
        <w:t xml:space="preserve"> verfügt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, kann die Farb-LCD-Anschlussmethode nicht funktionieren und der Kunde muss daher eine andere Verbindungsmethode verwenden. </w:t>
      </w:r>
      <w:r w:rsidR="00BF36A9">
        <w:rPr>
          <w:rFonts w:asciiTheme="minorHAnsi" w:hAnsiTheme="minorHAnsi" w:cstheme="minorHAnsi"/>
          <w:color w:val="000000"/>
          <w:lang w:val="de"/>
        </w:rPr>
        <w:br/>
      </w:r>
      <w:r w:rsidR="00BF36A9">
        <w:rPr>
          <w:rFonts w:asciiTheme="minorHAnsi" w:hAnsiTheme="minorHAnsi" w:cstheme="minorHAnsi"/>
          <w:color w:val="000000"/>
          <w:lang w:val="de"/>
        </w:rPr>
        <w:br/>
      </w:r>
      <w:r w:rsidRPr="00CB523C">
        <w:rPr>
          <w:rFonts w:asciiTheme="minorHAnsi" w:hAnsiTheme="minorHAnsi" w:cstheme="minorHAnsi"/>
          <w:color w:val="000000"/>
          <w:lang w:val="de"/>
        </w:rPr>
        <w:t>Die andere Verbindungsmethode ist die</w:t>
      </w:r>
      <w:r w:rsidR="00BF36A9">
        <w:rPr>
          <w:rFonts w:asciiTheme="minorHAnsi" w:hAnsiTheme="minorHAnsi" w:cstheme="minorHAnsi"/>
          <w:color w:val="000000"/>
          <w:lang w:val="de"/>
        </w:rPr>
        <w:t xml:space="preserve"> </w:t>
      </w:r>
      <w:r w:rsidRPr="00CB523C">
        <w:rPr>
          <w:rFonts w:asciiTheme="minorHAnsi" w:hAnsiTheme="minorHAnsi" w:cstheme="minorHAnsi"/>
          <w:color w:val="000000"/>
          <w:lang w:val="de"/>
        </w:rPr>
        <w:t>alte Brother Server-Verbindungsmethode, bei der eine IP-Adresse des Druckers eingegeben und die</w:t>
      </w:r>
      <w:r w:rsidRPr="00CB523C">
        <w:rPr>
          <w:rFonts w:asciiTheme="minorHAnsi" w:hAnsiTheme="minorHAnsi" w:cstheme="minorHAnsi"/>
          <w:lang w:val="de"/>
        </w:rPr>
        <w:t xml:space="preserve"> Schaltfläche "</w:t>
      </w:r>
      <w:r w:rsidRPr="00CB523C">
        <w:rPr>
          <w:rFonts w:asciiTheme="minorHAnsi" w:hAnsiTheme="minorHAnsi" w:cstheme="minorHAnsi"/>
          <w:b/>
          <w:color w:val="000000"/>
          <w:lang w:val="de"/>
        </w:rPr>
        <w:t>Verbinden</w:t>
      </w:r>
      <w:r w:rsidRPr="00CB523C">
        <w:rPr>
          <w:rFonts w:asciiTheme="minorHAnsi" w:hAnsiTheme="minorHAnsi" w:cstheme="minorHAnsi"/>
          <w:color w:val="000000"/>
          <w:lang w:val="de"/>
        </w:rPr>
        <w:t>" angeklickt werden muss.</w:t>
      </w:r>
    </w:p>
    <w:p w14:paraId="65066271" w14:textId="77777777" w:rsidR="000C25ED" w:rsidRPr="00CB523C" w:rsidRDefault="00886487" w:rsidP="00650DEE">
      <w:pPr>
        <w:spacing w:after="135"/>
        <w:ind w:left="993" w:right="2155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2ED4A674" wp14:editId="2F02754D">
            <wp:extent cx="5755005" cy="4273550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B312" w14:textId="60F57621" w:rsidR="00BF36A9" w:rsidRDefault="00BF36A9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  <w:r>
        <w:rPr>
          <w:rFonts w:asciiTheme="minorHAnsi" w:hAnsiTheme="minorHAnsi" w:cstheme="minorHAnsi"/>
          <w:color w:val="000000"/>
          <w:spacing w:val="-1"/>
          <w:lang w:val="de"/>
        </w:rPr>
        <w:t xml:space="preserve">Ist die die IP-Adresse des Druckers nicht bekannt, kann auf den Link „Anweisungen“ geklickt werden. Hier erscheinen die nötigen Informationen wie eine Netzwerkkonfigurationsseite ausgedruckt werden kann. </w:t>
      </w:r>
      <w:proofErr w:type="spellStart"/>
      <w:r>
        <w:rPr>
          <w:rFonts w:asciiTheme="minorHAnsi" w:hAnsiTheme="minorHAnsi" w:cstheme="minorHAnsi"/>
          <w:color w:val="000000"/>
          <w:spacing w:val="-1"/>
          <w:lang w:val="de"/>
        </w:rPr>
        <w:t>Anschliessend</w:t>
      </w:r>
      <w:proofErr w:type="spellEnd"/>
      <w:r>
        <w:rPr>
          <w:rFonts w:asciiTheme="minorHAnsi" w:hAnsiTheme="minorHAnsi" w:cstheme="minorHAnsi"/>
          <w:color w:val="000000"/>
          <w:spacing w:val="-1"/>
          <w:lang w:val="de"/>
        </w:rPr>
        <w:t xml:space="preserve"> die IP-Adresse eingeben auf “Verbinden“ klicken.</w:t>
      </w:r>
    </w:p>
    <w:p w14:paraId="3E172338" w14:textId="77777777" w:rsidR="00BF36A9" w:rsidRDefault="00BF36A9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2A98A296" w14:textId="43C1CBD8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7CB600F8" w14:textId="6D5032B0" w:rsidR="00BF36A9" w:rsidRDefault="00BF36A9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38B568DF" w14:textId="77777777" w:rsidR="00BF36A9" w:rsidRDefault="00BF36A9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31AAC927" w14:textId="7FF39F8D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403CE1E1" w14:textId="7AB23FBD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23442F0C" w14:textId="09CD9CBB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00496CE8" w14:textId="1BE3ABBE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084058FE" w14:textId="27A2B648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2837AFDD" w14:textId="7B62849A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0D86078D" w14:textId="69DC6C95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483E9174" w14:textId="235EFC9D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0E0DD4FA" w14:textId="43B0284D" w:rsidR="00650DEE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hAnsiTheme="minorHAnsi" w:cstheme="minorHAnsi"/>
          <w:color w:val="000000"/>
          <w:spacing w:val="-1"/>
          <w:lang w:val="de"/>
        </w:rPr>
      </w:pPr>
    </w:p>
    <w:p w14:paraId="74299F9A" w14:textId="77777777" w:rsidR="00650DEE" w:rsidRPr="00CB523C" w:rsidRDefault="00650DEE" w:rsidP="00650DEE">
      <w:pPr>
        <w:spacing w:before="22" w:line="268" w:lineRule="exact"/>
        <w:ind w:left="992" w:right="936"/>
        <w:jc w:val="both"/>
        <w:textAlignment w:val="baseline"/>
        <w:rPr>
          <w:rFonts w:asciiTheme="minorHAnsi" w:eastAsia="Calibri" w:hAnsiTheme="minorHAnsi" w:cstheme="minorHAnsi"/>
          <w:color w:val="000000"/>
          <w:spacing w:val="-1"/>
          <w:lang w:val="de-CH"/>
        </w:rPr>
      </w:pPr>
    </w:p>
    <w:p w14:paraId="22B30A70" w14:textId="4D9FAE73" w:rsidR="000C25ED" w:rsidRPr="00CB523C" w:rsidRDefault="00650DEE" w:rsidP="00591FC1">
      <w:pPr>
        <w:tabs>
          <w:tab w:val="right" w:pos="10773"/>
          <w:tab w:val="left" w:pos="11088"/>
        </w:tabs>
        <w:spacing w:before="19" w:line="268" w:lineRule="exact"/>
        <w:ind w:left="993"/>
        <w:textAlignment w:val="baseline"/>
        <w:rPr>
          <w:rFonts w:asciiTheme="minorHAnsi" w:eastAsia="Arial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b/>
          <w:color w:val="000000"/>
          <w:sz w:val="21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8</w:t>
      </w:r>
    </w:p>
    <w:p w14:paraId="49A4420E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type w:val="continuous"/>
          <w:pgSz w:w="11909" w:h="16838"/>
          <w:pgMar w:top="0" w:right="1136" w:bottom="282" w:left="0" w:header="720" w:footer="720" w:gutter="0"/>
          <w:cols w:space="720"/>
        </w:sectPr>
      </w:pPr>
    </w:p>
    <w:p w14:paraId="3D86E4FC" w14:textId="7D9472DC" w:rsidR="000C25ED" w:rsidRPr="00CB523C" w:rsidRDefault="00591FC1" w:rsidP="00650DEE">
      <w:pPr>
        <w:spacing w:after="168" w:line="268" w:lineRule="exact"/>
        <w:ind w:left="993" w:right="936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</w:rPr>
        <w:lastRenderedPageBreak/>
        <w:pict w14:anchorId="0C5AD78E">
          <v:shape id="_x0000_s1027" type="#_x0000_t202" style="position:absolute;left:0;text-align:left;margin-left:0;margin-top:0;width:595.45pt;height:110.95pt;z-index:-251649536;mso-wrap-distance-left:0;mso-wrap-distance-right:0;mso-position-horizontal-relative:page;mso-position-vertical-relative:page" filled="f" stroked="f">
            <v:textbox style="mso-next-textbox:#_x0000_s1027" inset="0,0,0,0">
              <w:txbxContent>
                <w:p w14:paraId="0BE14E39" w14:textId="77777777" w:rsidR="000C25ED" w:rsidRDefault="00886487">
                  <w:pPr>
                    <w:spacing w:after="568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7BBDE651" wp14:editId="3F39989A">
                        <wp:extent cx="7562215" cy="1048385"/>
                        <wp:effectExtent l="0" t="0" r="0" b="0"/>
                        <wp:docPr id="45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CB523C">
        <w:rPr>
          <w:rFonts w:asciiTheme="minorHAnsi" w:hAnsiTheme="minorHAnsi" w:cstheme="minorHAnsi"/>
          <w:color w:val="000000"/>
          <w:lang w:val="de"/>
        </w:rPr>
        <w:t>Wenn sie auf "</w:t>
      </w:r>
      <w:r w:rsidR="00886487" w:rsidRPr="00BF36A9">
        <w:rPr>
          <w:rFonts w:asciiTheme="minorHAnsi" w:hAnsiTheme="minorHAnsi" w:cstheme="minorHAnsi"/>
          <w:b/>
          <w:bCs/>
          <w:color w:val="000000"/>
          <w:lang w:val="de"/>
        </w:rPr>
        <w:t>Verbinden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" klicken, wird der bestehende bekannte Prozess gestartet, wobei ein neuer Browser-Tab geöffnet wird und die</w:t>
      </w:r>
      <w:r w:rsidR="00886487" w:rsidRPr="00CB523C">
        <w:rPr>
          <w:rFonts w:asciiTheme="minorHAnsi" w:hAnsiTheme="minorHAnsi" w:cstheme="minorHAnsi"/>
          <w:lang w:val="de"/>
        </w:rPr>
        <w:t xml:space="preserve"> Meldung "</w:t>
      </w:r>
      <w:r w:rsidR="00886487" w:rsidRPr="00CB523C">
        <w:rPr>
          <w:rFonts w:asciiTheme="minorHAnsi" w:hAnsiTheme="minorHAnsi" w:cstheme="minorHAnsi"/>
          <w:b/>
          <w:color w:val="000000"/>
          <w:sz w:val="23"/>
          <w:lang w:val="de"/>
        </w:rPr>
        <w:t>Verbinden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" angezeigt wird, wenn der Drucker eine Verbindung zum Brother-Server</w:t>
      </w:r>
      <w:r w:rsidR="00886487" w:rsidRPr="00CB523C">
        <w:rPr>
          <w:rFonts w:asciiTheme="minorHAnsi" w:hAnsiTheme="minorHAnsi" w:cstheme="minorHAnsi"/>
          <w:lang w:val="de"/>
        </w:rPr>
        <w:t xml:space="preserve"> herstellt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.</w:t>
      </w:r>
    </w:p>
    <w:p w14:paraId="7B0B5F7A" w14:textId="77777777" w:rsidR="000C25ED" w:rsidRPr="00CB523C" w:rsidRDefault="00886487" w:rsidP="00650DEE">
      <w:pPr>
        <w:spacing w:after="170"/>
        <w:ind w:left="993" w:right="2165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140C0821" wp14:editId="2CA08D8A">
            <wp:extent cx="5748655" cy="283464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 preferRelativeResize="0"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B38B" w14:textId="77777777" w:rsidR="000C25ED" w:rsidRPr="00CB523C" w:rsidRDefault="00886487" w:rsidP="00650DEE">
      <w:pPr>
        <w:spacing w:before="26" w:after="168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Sobald die Verbindung hergestellt ist, sieht der Kunde:</w:t>
      </w:r>
    </w:p>
    <w:p w14:paraId="78A6CECF" w14:textId="77777777" w:rsidR="000C25ED" w:rsidRPr="00CB523C" w:rsidRDefault="00886487" w:rsidP="00650DEE">
      <w:pPr>
        <w:spacing w:after="175"/>
        <w:ind w:left="993" w:right="2165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2662BFC6" wp14:editId="3563E433">
            <wp:extent cx="5730240" cy="2356485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CA05" w14:textId="0D29B8ED" w:rsidR="000C25ED" w:rsidRPr="00CB523C" w:rsidRDefault="00886487" w:rsidP="00650DEE">
      <w:pPr>
        <w:spacing w:after="240" w:line="257" w:lineRule="exact"/>
        <w:ind w:left="993" w:right="720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An diesem Punkt schließen sie die Registerkarte und kehren zur Registerkarte "Installation" zurück, wo sie nun sehen sollten, dass ihr Gerät mit dem Brother-Server</w:t>
      </w:r>
      <w:r w:rsidRPr="00CB523C">
        <w:rPr>
          <w:rFonts w:asciiTheme="minorHAnsi" w:hAnsiTheme="minorHAnsi" w:cstheme="minorHAnsi"/>
          <w:lang w:val="de"/>
        </w:rPr>
        <w:t xml:space="preserve"> verbunden ist</w:t>
      </w:r>
      <w:r w:rsidRPr="00CB523C">
        <w:rPr>
          <w:rFonts w:asciiTheme="minorHAnsi" w:hAnsiTheme="minorHAnsi" w:cstheme="minorHAnsi"/>
          <w:color w:val="000000"/>
          <w:lang w:val="de"/>
        </w:rPr>
        <w:t>.</w:t>
      </w:r>
    </w:p>
    <w:p w14:paraId="134AEE2C" w14:textId="77777777" w:rsidR="000C25ED" w:rsidRPr="00CB523C" w:rsidRDefault="00886487" w:rsidP="00650DEE">
      <w:pPr>
        <w:spacing w:after="1200"/>
        <w:ind w:left="992" w:right="2217"/>
        <w:textAlignment w:val="baseline"/>
        <w:rPr>
          <w:rFonts w:asciiTheme="minorHAnsi" w:hAnsiTheme="minorHAnsi" w:cstheme="minorHAnsi"/>
        </w:rPr>
      </w:pPr>
      <w:r w:rsidRPr="00CB523C">
        <w:rPr>
          <w:rFonts w:asciiTheme="minorHAnsi" w:hAnsiTheme="minorHAnsi" w:cstheme="minorHAnsi"/>
          <w:noProof/>
        </w:rPr>
        <w:drawing>
          <wp:inline distT="0" distB="0" distL="0" distR="0" wp14:anchorId="54364720" wp14:editId="41538538">
            <wp:extent cx="5647690" cy="984885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C4FB" w14:textId="1478B8E6" w:rsidR="000C25ED" w:rsidRPr="00CB523C" w:rsidRDefault="00650DEE" w:rsidP="00591FC1">
      <w:pPr>
        <w:tabs>
          <w:tab w:val="right" w:pos="10773"/>
        </w:tabs>
        <w:spacing w:before="31" w:line="263" w:lineRule="exact"/>
        <w:ind w:left="993"/>
        <w:textAlignment w:val="baseline"/>
        <w:rPr>
          <w:rFonts w:asciiTheme="minorHAnsi" w:eastAsia="Arial" w:hAnsiTheme="minorHAnsi" w:cstheme="minorHAnsi"/>
          <w:color w:val="000000"/>
          <w:lang w:val="de-CH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color w:val="000000"/>
          <w:sz w:val="25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9</w:t>
      </w:r>
    </w:p>
    <w:p w14:paraId="5854B776" w14:textId="77777777" w:rsidR="000C25ED" w:rsidRPr="00CB523C" w:rsidRDefault="000C25ED" w:rsidP="00650DEE">
      <w:pPr>
        <w:ind w:left="993"/>
        <w:rPr>
          <w:rFonts w:asciiTheme="minorHAnsi" w:hAnsiTheme="minorHAnsi" w:cstheme="minorHAnsi"/>
          <w:lang w:val="de-CH"/>
        </w:rPr>
        <w:sectPr w:rsidR="000C25ED" w:rsidRPr="00CB523C" w:rsidSect="00F00507">
          <w:pgSz w:w="11909" w:h="16838"/>
          <w:pgMar w:top="0" w:right="1136" w:bottom="262" w:left="0" w:header="720" w:footer="720" w:gutter="0"/>
          <w:cols w:space="720"/>
        </w:sectPr>
      </w:pPr>
    </w:p>
    <w:p w14:paraId="3152765D" w14:textId="77777777" w:rsidR="00650DEE" w:rsidRDefault="00650DEE">
      <w:pPr>
        <w:rPr>
          <w:rFonts w:asciiTheme="majorHAnsi" w:hAnsiTheme="majorHAnsi" w:cstheme="majorHAnsi"/>
          <w:color w:val="2D74B5"/>
          <w:sz w:val="31"/>
          <w:lang w:val="de"/>
        </w:rPr>
      </w:pPr>
      <w:r>
        <w:rPr>
          <w:rFonts w:asciiTheme="majorHAnsi" w:hAnsiTheme="majorHAnsi" w:cstheme="majorHAnsi"/>
          <w:color w:val="2D74B5"/>
          <w:sz w:val="31"/>
          <w:lang w:val="de"/>
        </w:rPr>
        <w:br w:type="page"/>
      </w:r>
    </w:p>
    <w:p w14:paraId="450F0162" w14:textId="4405E5EC" w:rsidR="000C25ED" w:rsidRPr="00650DEE" w:rsidRDefault="00591FC1" w:rsidP="00650DEE">
      <w:pPr>
        <w:spacing w:before="31" w:line="316" w:lineRule="exact"/>
        <w:ind w:left="993"/>
        <w:textAlignment w:val="baseline"/>
        <w:rPr>
          <w:rFonts w:asciiTheme="majorHAnsi" w:eastAsia="Calibri Light" w:hAnsiTheme="majorHAnsi" w:cstheme="majorHAnsi"/>
          <w:color w:val="2D74B5"/>
          <w:sz w:val="31"/>
          <w:lang w:val="de-CH"/>
        </w:rPr>
      </w:pPr>
      <w:r>
        <w:rPr>
          <w:rFonts w:asciiTheme="majorHAnsi" w:hAnsiTheme="majorHAnsi" w:cstheme="majorHAnsi"/>
        </w:rPr>
        <w:lastRenderedPageBreak/>
        <w:pict w14:anchorId="3C2A9314">
          <v:shape id="_x0000_s1026" type="#_x0000_t202" style="position:absolute;left:0;text-align:left;margin-left:0;margin-top:0;width:595.45pt;height:111pt;z-index:-251648512;mso-wrap-distance-left:0;mso-wrap-distance-right:0;mso-position-horizontal-relative:page;mso-position-vertical-relative:page" filled="f" stroked="f">
            <v:textbox style="mso-next-textbox:#_x0000_s1026" inset="0,0,0,0">
              <w:txbxContent>
                <w:p w14:paraId="743C8F19" w14:textId="77777777" w:rsidR="000C25ED" w:rsidRDefault="00886487">
                  <w:pPr>
                    <w:spacing w:after="569"/>
                    <w:textAlignment w:val="baseline"/>
                  </w:pPr>
                  <w:r>
                    <w:rPr>
                      <w:noProof/>
                      <w:lang w:val="de"/>
                    </w:rPr>
                    <w:drawing>
                      <wp:inline distT="0" distB="0" distL="0" distR="0" wp14:anchorId="1FA02A6F" wp14:editId="5E8899AC">
                        <wp:extent cx="7562215" cy="1048385"/>
                        <wp:effectExtent l="0" t="0" r="0" b="0"/>
                        <wp:docPr id="45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215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886487" w:rsidRPr="00650DEE">
        <w:rPr>
          <w:rFonts w:asciiTheme="majorHAnsi" w:hAnsiTheme="majorHAnsi" w:cstheme="majorHAnsi"/>
          <w:color w:val="2D74B5"/>
          <w:sz w:val="31"/>
          <w:lang w:val="de"/>
        </w:rPr>
        <w:t>Scenario vor dieser Erweiterung</w:t>
      </w:r>
    </w:p>
    <w:p w14:paraId="6BB4EC6F" w14:textId="77777777" w:rsidR="000C25ED" w:rsidRPr="00CB523C" w:rsidRDefault="00886487" w:rsidP="00650DEE">
      <w:pPr>
        <w:spacing w:before="63" w:line="221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Zeitaufwändige Brother Server-Verbindungsmethode.</w:t>
      </w:r>
    </w:p>
    <w:p w14:paraId="16DF4461" w14:textId="77777777" w:rsidR="000C25ED" w:rsidRPr="00650DEE" w:rsidRDefault="00886487" w:rsidP="00650DEE">
      <w:pPr>
        <w:spacing w:before="298" w:line="316" w:lineRule="exact"/>
        <w:ind w:left="993"/>
        <w:textAlignment w:val="baseline"/>
        <w:rPr>
          <w:rFonts w:asciiTheme="majorHAnsi" w:eastAsia="Calibri Light" w:hAnsiTheme="majorHAnsi" w:cstheme="majorHAnsi"/>
          <w:color w:val="2D74B5"/>
          <w:sz w:val="31"/>
          <w:lang w:val="de-CH"/>
        </w:rPr>
      </w:pPr>
      <w:r w:rsidRPr="00650DEE">
        <w:rPr>
          <w:rFonts w:asciiTheme="majorHAnsi" w:hAnsiTheme="majorHAnsi" w:cstheme="majorHAnsi"/>
          <w:color w:val="2D74B5"/>
          <w:sz w:val="31"/>
          <w:lang w:val="de"/>
        </w:rPr>
        <w:t>Szenario nach dieser Erweiterung</w:t>
      </w:r>
    </w:p>
    <w:p w14:paraId="0E4F0001" w14:textId="77777777" w:rsidR="000C25ED" w:rsidRPr="00CB523C" w:rsidRDefault="00886487" w:rsidP="00650DEE">
      <w:pPr>
        <w:spacing w:before="44" w:line="247" w:lineRule="exact"/>
        <w:ind w:left="993"/>
        <w:textAlignment w:val="baseline"/>
        <w:rPr>
          <w:rFonts w:asciiTheme="minorHAnsi" w:eastAsia="Arial" w:hAnsiTheme="minorHAnsi" w:cstheme="minorHAnsi"/>
          <w:color w:val="000000"/>
          <w:spacing w:val="-1"/>
          <w:lang w:val="de-CH"/>
        </w:rPr>
      </w:pPr>
      <w:r w:rsidRPr="00CB523C">
        <w:rPr>
          <w:rFonts w:asciiTheme="minorHAnsi" w:hAnsiTheme="minorHAnsi" w:cstheme="minorHAnsi"/>
          <w:color w:val="000000"/>
          <w:spacing w:val="-1"/>
          <w:lang w:val="de"/>
        </w:rPr>
        <w:t>Der Kunde kann die Brother Server-Verbindung selbst durchführen.</w:t>
      </w:r>
    </w:p>
    <w:p w14:paraId="07BFD3C6" w14:textId="77777777" w:rsidR="000C25ED" w:rsidRPr="00650DEE" w:rsidRDefault="00886487" w:rsidP="00650DEE">
      <w:pPr>
        <w:spacing w:before="276" w:line="317" w:lineRule="exact"/>
        <w:ind w:left="993"/>
        <w:textAlignment w:val="baseline"/>
        <w:rPr>
          <w:rFonts w:ascii="Calibri Light" w:eastAsia="Calibri Light" w:hAnsi="Calibri Light" w:cs="Calibri Light"/>
          <w:color w:val="2D74B5"/>
          <w:sz w:val="31"/>
          <w:lang w:val="de-CH"/>
        </w:rPr>
      </w:pPr>
      <w:r w:rsidRPr="00650DEE">
        <w:rPr>
          <w:rFonts w:ascii="Calibri Light" w:hAnsi="Calibri Light" w:cs="Calibri Light"/>
          <w:color w:val="2D74B5"/>
          <w:sz w:val="31"/>
          <w:lang w:val="de"/>
        </w:rPr>
        <w:t>Wer sieht diese Option?</w:t>
      </w:r>
    </w:p>
    <w:p w14:paraId="652C0940" w14:textId="3FB80B4C" w:rsidR="000C25ED" w:rsidRPr="00CB523C" w:rsidRDefault="00886487" w:rsidP="00650DEE">
      <w:pPr>
        <w:spacing w:before="62" w:line="217" w:lineRule="exact"/>
        <w:ind w:left="993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  <w:r w:rsidRPr="00CB523C">
        <w:rPr>
          <w:rFonts w:asciiTheme="minorHAnsi" w:hAnsiTheme="minorHAnsi" w:cstheme="minorHAnsi"/>
          <w:color w:val="000000"/>
          <w:lang w:val="de"/>
        </w:rPr>
        <w:t>Kunde</w:t>
      </w:r>
      <w:r w:rsidR="00BF36A9">
        <w:rPr>
          <w:rFonts w:asciiTheme="minorHAnsi" w:hAnsiTheme="minorHAnsi" w:cstheme="minorHAnsi"/>
          <w:color w:val="000000"/>
          <w:lang w:val="de"/>
        </w:rPr>
        <w:t>n</w:t>
      </w:r>
      <w:r w:rsidRPr="00CB523C">
        <w:rPr>
          <w:rFonts w:asciiTheme="minorHAnsi" w:hAnsiTheme="minorHAnsi" w:cstheme="minorHAnsi"/>
          <w:color w:val="000000"/>
          <w:lang w:val="de"/>
        </w:rPr>
        <w:t>, Händler und Brother.</w:t>
      </w:r>
    </w:p>
    <w:p w14:paraId="656BD089" w14:textId="77777777" w:rsidR="000C25ED" w:rsidRPr="00650DEE" w:rsidRDefault="00886487" w:rsidP="00650DEE">
      <w:pPr>
        <w:spacing w:before="306" w:line="317" w:lineRule="exact"/>
        <w:ind w:left="993"/>
        <w:textAlignment w:val="baseline"/>
        <w:rPr>
          <w:rFonts w:asciiTheme="majorHAnsi" w:eastAsia="Calibri Light" w:hAnsiTheme="majorHAnsi" w:cstheme="majorHAnsi"/>
          <w:color w:val="2D74B5"/>
          <w:spacing w:val="4"/>
          <w:sz w:val="31"/>
          <w:lang w:val="de-CH"/>
        </w:rPr>
      </w:pPr>
      <w:r w:rsidRPr="00650DEE">
        <w:rPr>
          <w:rFonts w:asciiTheme="majorHAnsi" w:hAnsiTheme="majorHAnsi" w:cstheme="majorHAnsi"/>
          <w:color w:val="2D74B5"/>
          <w:spacing w:val="4"/>
          <w:sz w:val="31"/>
          <w:lang w:val="de"/>
        </w:rPr>
        <w:t>Für welche MPS-Programme gilt diese Änderung?</w:t>
      </w:r>
    </w:p>
    <w:p w14:paraId="742C145F" w14:textId="77777777" w:rsidR="000C25ED" w:rsidRPr="00CB523C" w:rsidRDefault="00886487" w:rsidP="00650DEE">
      <w:pPr>
        <w:tabs>
          <w:tab w:val="left" w:pos="360"/>
          <w:tab w:val="left" w:pos="720"/>
        </w:tabs>
        <w:spacing w:before="60" w:line="229" w:lineRule="exact"/>
        <w:ind w:left="993"/>
        <w:textAlignment w:val="baseline"/>
        <w:rPr>
          <w:rFonts w:asciiTheme="minorHAnsi" w:eastAsia="Calibri" w:hAnsiTheme="minorHAnsi" w:cstheme="minorHAnsi"/>
          <w:color w:val="000000"/>
        </w:rPr>
      </w:pPr>
      <w:r w:rsidRPr="00CB523C">
        <w:rPr>
          <w:rFonts w:asciiTheme="minorHAnsi" w:hAnsiTheme="minorHAnsi" w:cstheme="minorHAnsi"/>
          <w:color w:val="000000"/>
        </w:rPr>
        <w:t>Brother MPS, Brother MPS+ und Partner MPS</w:t>
      </w:r>
    </w:p>
    <w:p w14:paraId="5A168356" w14:textId="77777777" w:rsidR="000C25ED" w:rsidRPr="00650DEE" w:rsidRDefault="00886487" w:rsidP="00650DEE">
      <w:pPr>
        <w:spacing w:before="302" w:line="316" w:lineRule="exact"/>
        <w:ind w:left="993"/>
        <w:textAlignment w:val="baseline"/>
        <w:rPr>
          <w:rFonts w:asciiTheme="majorHAnsi" w:eastAsia="Calibri Light" w:hAnsiTheme="majorHAnsi" w:cstheme="majorHAnsi"/>
          <w:color w:val="2D74B5"/>
          <w:sz w:val="31"/>
          <w:lang w:val="de-CH"/>
        </w:rPr>
      </w:pPr>
      <w:r w:rsidRPr="00650DEE">
        <w:rPr>
          <w:rFonts w:asciiTheme="majorHAnsi" w:hAnsiTheme="majorHAnsi" w:cstheme="majorHAnsi"/>
          <w:color w:val="2D74B5"/>
          <w:sz w:val="31"/>
          <w:lang w:val="de"/>
        </w:rPr>
        <w:t>Für wen gilt das?</w:t>
      </w:r>
    </w:p>
    <w:p w14:paraId="2CB959C7" w14:textId="70811346" w:rsidR="000C25ED" w:rsidRDefault="00886487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  <w:r w:rsidRPr="00CB523C">
        <w:rPr>
          <w:rFonts w:asciiTheme="minorHAnsi" w:hAnsiTheme="minorHAnsi" w:cstheme="minorHAnsi"/>
          <w:color w:val="000000"/>
          <w:lang w:val="de"/>
        </w:rPr>
        <w:t>Kunde</w:t>
      </w:r>
      <w:r w:rsidR="00BF36A9">
        <w:rPr>
          <w:rFonts w:asciiTheme="minorHAnsi" w:hAnsiTheme="minorHAnsi" w:cstheme="minorHAnsi"/>
          <w:color w:val="000000"/>
          <w:lang w:val="de"/>
        </w:rPr>
        <w:t>n</w:t>
      </w:r>
      <w:r w:rsidRPr="00CB523C">
        <w:rPr>
          <w:rFonts w:asciiTheme="minorHAnsi" w:hAnsiTheme="minorHAnsi" w:cstheme="minorHAnsi"/>
          <w:color w:val="000000"/>
          <w:lang w:val="de"/>
        </w:rPr>
        <w:t>, Händler und Brother.</w:t>
      </w:r>
    </w:p>
    <w:p w14:paraId="5A695C88" w14:textId="170FA659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E6D6F1C" w14:textId="574C69A6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97DF566" w14:textId="603C19B4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7CB2EB73" w14:textId="76FF8B8B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4993B92" w14:textId="458F356B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2011A7F" w14:textId="1F623EB3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70C1439" w14:textId="45709537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B1935E7" w14:textId="61358701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D891205" w14:textId="6E852FCB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68760C2" w14:textId="12979612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C64EEBA" w14:textId="27274CA2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9B3AE62" w14:textId="6D359CAC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3CC85FBB" w14:textId="6E0D5C7A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1A1A278" w14:textId="00E289AC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0DC8482E" w14:textId="5785C522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1E88613" w14:textId="106C6B76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A633834" w14:textId="3B6FEE6B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01A5C4E" w14:textId="1E540995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9006C87" w14:textId="405030E3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F7056FE" w14:textId="73C64901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8EB9970" w14:textId="216A0AB9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7C2A150C" w14:textId="75767640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5CA3700E" w14:textId="050EBE34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1A380B2" w14:textId="188D0229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74989C08" w14:textId="1DA6E781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270BF870" w14:textId="1146997C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7439D6D7" w14:textId="69F3F1F6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4E964DF2" w14:textId="7739261C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66780145" w14:textId="24D5B312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35438ECF" w14:textId="7BCA69CC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1F49A5B5" w14:textId="6766C820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6D185661" w14:textId="59B6B083" w:rsidR="00650DEE" w:rsidRDefault="00650DEE" w:rsidP="00650DEE">
      <w:pPr>
        <w:spacing w:before="62" w:line="217" w:lineRule="exact"/>
        <w:ind w:left="992"/>
        <w:textAlignment w:val="baseline"/>
        <w:rPr>
          <w:rFonts w:asciiTheme="minorHAnsi" w:hAnsiTheme="minorHAnsi" w:cstheme="minorHAnsi"/>
          <w:color w:val="000000"/>
          <w:lang w:val="de"/>
        </w:rPr>
      </w:pPr>
    </w:p>
    <w:p w14:paraId="623C729D" w14:textId="77777777" w:rsidR="00650DEE" w:rsidRPr="00CB523C" w:rsidRDefault="00650DEE" w:rsidP="00650DEE">
      <w:pPr>
        <w:spacing w:before="62" w:line="217" w:lineRule="exact"/>
        <w:ind w:left="992"/>
        <w:textAlignment w:val="baseline"/>
        <w:rPr>
          <w:rFonts w:asciiTheme="minorHAnsi" w:eastAsia="Calibri" w:hAnsiTheme="minorHAnsi" w:cstheme="minorHAnsi"/>
          <w:color w:val="000000"/>
          <w:lang w:val="de-CH"/>
        </w:rPr>
      </w:pPr>
    </w:p>
    <w:p w14:paraId="27FD820E" w14:textId="7A2CC4CC" w:rsidR="000C25ED" w:rsidRPr="00CB523C" w:rsidRDefault="00650DEE" w:rsidP="00591FC1">
      <w:pPr>
        <w:tabs>
          <w:tab w:val="right" w:pos="10773"/>
        </w:tabs>
        <w:spacing w:before="31" w:line="263" w:lineRule="exact"/>
        <w:ind w:left="993"/>
        <w:textAlignment w:val="baseline"/>
        <w:rPr>
          <w:rFonts w:asciiTheme="minorHAnsi" w:eastAsia="Arial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lang w:val="de"/>
        </w:rPr>
        <w:t>Ha</w:t>
      </w:r>
      <w:r w:rsidRPr="00CB523C">
        <w:rPr>
          <w:rFonts w:asciiTheme="minorHAnsi" w:hAnsiTheme="minorHAnsi" w:cstheme="minorHAnsi"/>
          <w:color w:val="000000"/>
          <w:lang w:val="de"/>
        </w:rPr>
        <w:t xml:space="preserve">ndbuch </w:t>
      </w:r>
      <w:r w:rsidR="00886487" w:rsidRPr="00CB523C">
        <w:rPr>
          <w:rFonts w:asciiTheme="minorHAnsi" w:hAnsiTheme="minorHAnsi" w:cstheme="minorHAnsi"/>
          <w:color w:val="000000"/>
          <w:sz w:val="25"/>
          <w:lang w:val="de"/>
        </w:rPr>
        <w:t xml:space="preserve">– 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>Neuer Installationsprozess</w:t>
      </w:r>
      <w:r w:rsidR="00886487" w:rsidRPr="00CB523C">
        <w:rPr>
          <w:rFonts w:asciiTheme="minorHAnsi" w:hAnsiTheme="minorHAnsi" w:cstheme="minorHAnsi"/>
          <w:color w:val="000000"/>
          <w:lang w:val="de"/>
        </w:rPr>
        <w:tab/>
        <w:t>10</w:t>
      </w:r>
    </w:p>
    <w:sectPr w:rsidR="000C25ED" w:rsidRPr="00CB523C" w:rsidSect="00F00507">
      <w:type w:val="continuous"/>
      <w:pgSz w:w="11909" w:h="16838"/>
      <w:pgMar w:top="0" w:right="1136" w:bottom="262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09EA7" w14:textId="77777777" w:rsidR="005B68CA" w:rsidRDefault="00886487">
      <w:r>
        <w:rPr>
          <w:lang w:val="de"/>
        </w:rPr>
        <w:separator/>
      </w:r>
    </w:p>
  </w:endnote>
  <w:endnote w:type="continuationSeparator" w:id="0">
    <w:p w14:paraId="494C8D43" w14:textId="77777777" w:rsidR="005B68CA" w:rsidRDefault="00886487">
      <w:r>
        <w:rPr>
          <w:lang w:val="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Calibri">
    <w:charset w:val="00"/>
    <w:pitch w:val="variable"/>
    <w:family w:val="swiss"/>
    <w:panose1 w:val="02020603050405020304"/>
  </w:font>
  <w:font w:name="Calibri Light">
    <w:charset w:val="00"/>
    <w:pitch w:val="variable"/>
    <w:family w:val="swiss"/>
    <w:panose1 w:val="02020603050405020304"/>
  </w:font>
  <w:font w:name="Times New Roman">
    <w:charset w:val="00"/>
    <w:pitch w:val="variable"/>
    <w:family w:val="modern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94905" w14:textId="77777777" w:rsidR="000C25ED" w:rsidRDefault="000C25ED"/>
  </w:footnote>
  <w:footnote w:type="continuationSeparator" w:id="0">
    <w:p w14:paraId="261C0A10" w14:textId="77777777" w:rsidR="000C25ED" w:rsidRDefault="00886487">
      <w:r>
        <w:rPr>
          <w:lang w:val="de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373176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" o:spid="_x0000_i1026" type="#_x0000_t75" style="width:12.45pt;height:11.55pt;visibility:visible;mso-wrap-style:square" o:bullet="t">
        <v:imagedata r:id="rId1" o:title=""/>
      </v:shape>
    </w:pict>
  </w:numPicBullet>
  <w:abstractNum w:abstractNumId="0" w15:restartNumberingAfterBreak="0">
    <w:nsid w:val="13AE2D85"/>
    <w:multiLevelType w:val="multilevel"/>
    <w:tmpl w:val="23943B58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415221"/>
    <w:multiLevelType w:val="multilevel"/>
    <w:tmpl w:val="F21A7D0A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Calibri" w:eastAsia="Calibri" w:hAnsi="Calibri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2710800">
    <w:abstractNumId w:val="0"/>
  </w:num>
  <w:num w:numId="2" w16cid:durableId="1673295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5ED"/>
    <w:rsid w:val="000C25ED"/>
    <w:rsid w:val="004731EB"/>
    <w:rsid w:val="00591FC1"/>
    <w:rsid w:val="005B68CA"/>
    <w:rsid w:val="00650DEE"/>
    <w:rsid w:val="007A1A2F"/>
    <w:rsid w:val="00886487"/>
    <w:rsid w:val="009D4122"/>
    <w:rsid w:val="00A27C1A"/>
    <w:rsid w:val="00A3337D"/>
    <w:rsid w:val="00BF36A9"/>
    <w:rsid w:val="00CB523C"/>
    <w:rsid w:val="00CF4901"/>
    <w:rsid w:val="00F0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  <w14:docId w14:val="6EF96D18"/>
  <w15:docId w15:val="{143C1D06-5DB6-41FE-B876-5C89E0F2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B52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svg"/><Relationship Id="rId25" Type="http://schemas.openxmlformats.org/officeDocument/2006/relationships/image" Target="media/image20.jpg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gif"/><Relationship Id="rId24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873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Partnerhandbuch – Neuer Installationsprozess</vt:lpstr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Partnerhandbuch – Neuer Installationsprozess</dc:title>
  <dc:subject/>
  <dc:creator>Richard Thomas</dc:creator>
  <cp:keywords>MPS2; MPS</cp:keywords>
  <dc:description/>
  <cp:lastModifiedBy>Kaufmann, Yvonne (BSW)</cp:lastModifiedBy>
  <cp:revision>9</cp:revision>
  <dcterms:created xsi:type="dcterms:W3CDTF">2023-05-23T09:20:00Z</dcterms:created>
  <dcterms:modified xsi:type="dcterms:W3CDTF">2023-06-06T08:34:00Z</dcterms:modified>
  <cp:category/>
</cp:coreProperties>
</file>